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D6D95">
      <w:pPr>
        <w:ind w:firstLine="3092" w:firstLineChars="700"/>
        <w:jc w:val="both"/>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11673366">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5D16F3FE">
      <w:pPr>
        <w:ind w:firstLine="480" w:firstLineChars="200"/>
        <w:jc w:val="left"/>
        <w:rPr>
          <w:rFonts w:hint="eastAsia" w:ascii="宋体" w:hAnsi="宋体" w:eastAsia="宋体" w:cs="宋体"/>
          <w:color w:val="auto"/>
          <w:sz w:val="24"/>
          <w:szCs w:val="24"/>
          <w:highlight w:val="none"/>
          <w:shd w:val="clear" w:color="auto" w:fill="auto"/>
        </w:rPr>
      </w:pPr>
    </w:p>
    <w:p w14:paraId="2540FAAB">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w:t>
      </w:r>
      <w:r>
        <w:rPr>
          <w:rFonts w:hint="eastAsia" w:ascii="宋体" w:hAnsi="宋体" w:cs="宋体"/>
          <w:color w:val="auto"/>
          <w:sz w:val="24"/>
          <w:szCs w:val="24"/>
          <w:highlight w:val="none"/>
          <w:shd w:val="clear" w:color="auto" w:fill="auto"/>
          <w:lang w:eastAsia="zh-CN"/>
        </w:rPr>
        <w:t>公司需采购服务器一套</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A6598CE">
      <w:pPr>
        <w:pStyle w:val="6"/>
        <w:rPr>
          <w:rFonts w:hint="eastAsia" w:ascii="宋体" w:hAnsi="宋体" w:cs="宋体"/>
          <w:b/>
          <w:bCs/>
          <w:color w:val="auto"/>
          <w:sz w:val="24"/>
          <w:highlight w:val="none"/>
          <w:shd w:val="clear" w:color="auto" w:fill="auto"/>
          <w:lang w:eastAsia="zh-CN"/>
        </w:rPr>
      </w:pPr>
    </w:p>
    <w:p w14:paraId="695B41A3">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
        <w:gridCol w:w="1308"/>
        <w:gridCol w:w="3528"/>
        <w:gridCol w:w="444"/>
        <w:gridCol w:w="420"/>
        <w:gridCol w:w="1668"/>
        <w:gridCol w:w="984"/>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371"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308"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3528"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444"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420"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668"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984"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308" w:type="dxa"/>
            <w:noWrap w:val="0"/>
            <w:vAlign w:val="center"/>
          </w:tcPr>
          <w:p w14:paraId="4025AF3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智慧园区超脑智能分析服务器</w:t>
            </w:r>
          </w:p>
        </w:tc>
        <w:tc>
          <w:tcPr>
            <w:tcW w:w="3528" w:type="dxa"/>
            <w:noWrap w:val="0"/>
            <w:vAlign w:val="center"/>
          </w:tcPr>
          <w:p w14:paraId="79737546">
            <w:pPr>
              <w:tabs>
                <w:tab w:val="left" w:pos="1415"/>
              </w:tabs>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iDS-96128NX-I16/KIM(含16×8T盘)</w:t>
            </w:r>
          </w:p>
        </w:tc>
        <w:tc>
          <w:tcPr>
            <w:tcW w:w="444" w:type="dxa"/>
            <w:noWrap w:val="0"/>
            <w:vAlign w:val="center"/>
          </w:tcPr>
          <w:p w14:paraId="2DE7260F">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420" w:type="dxa"/>
            <w:noWrap w:val="0"/>
            <w:vAlign w:val="center"/>
          </w:tcPr>
          <w:p w14:paraId="492995AA">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1</w:t>
            </w:r>
          </w:p>
        </w:tc>
        <w:tc>
          <w:tcPr>
            <w:tcW w:w="1668" w:type="dxa"/>
            <w:noWrap w:val="0"/>
            <w:vAlign w:val="center"/>
          </w:tcPr>
          <w:p w14:paraId="4113011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03F79C0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308" w:type="dxa"/>
            <w:noWrap w:val="0"/>
            <w:vAlign w:val="center"/>
          </w:tcPr>
          <w:p w14:paraId="7683203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智慧园区基础平台</w:t>
            </w:r>
          </w:p>
        </w:tc>
        <w:tc>
          <w:tcPr>
            <w:tcW w:w="3528" w:type="dxa"/>
            <w:noWrap w:val="0"/>
            <w:vAlign w:val="center"/>
          </w:tcPr>
          <w:p w14:paraId="24386EFA">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Infovision iPark Platform智慧园区管理平台(DN)v1.6.0</w:t>
            </w:r>
          </w:p>
          <w:p w14:paraId="69D5BCAD">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（项目整体平台调试以及厂区各NVR配置调试，确保各监控点位能正确连接到平台）</w:t>
            </w:r>
          </w:p>
        </w:tc>
        <w:tc>
          <w:tcPr>
            <w:tcW w:w="444" w:type="dxa"/>
            <w:noWrap w:val="0"/>
            <w:vAlign w:val="center"/>
          </w:tcPr>
          <w:p w14:paraId="5BCD8B16">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420" w:type="dxa"/>
            <w:noWrap w:val="0"/>
            <w:vAlign w:val="center"/>
          </w:tcPr>
          <w:p w14:paraId="62C1ACD4">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1</w:t>
            </w:r>
          </w:p>
        </w:tc>
        <w:tc>
          <w:tcPr>
            <w:tcW w:w="1668" w:type="dxa"/>
            <w:noWrap w:val="0"/>
            <w:vAlign w:val="center"/>
          </w:tcPr>
          <w:p w14:paraId="7ED4DC31">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5F7337C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1CE4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126D6D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308" w:type="dxa"/>
            <w:noWrap w:val="0"/>
            <w:vAlign w:val="center"/>
          </w:tcPr>
          <w:p w14:paraId="5335442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监控点位授权</w:t>
            </w:r>
          </w:p>
        </w:tc>
        <w:tc>
          <w:tcPr>
            <w:tcW w:w="3528" w:type="dxa"/>
            <w:noWrap w:val="0"/>
            <w:vAlign w:val="center"/>
          </w:tcPr>
          <w:p w14:paraId="0013B7A6">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基础监控点位授权</w:t>
            </w:r>
          </w:p>
        </w:tc>
        <w:tc>
          <w:tcPr>
            <w:tcW w:w="444" w:type="dxa"/>
            <w:noWrap w:val="0"/>
            <w:vAlign w:val="center"/>
          </w:tcPr>
          <w:p w14:paraId="66C38058">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只</w:t>
            </w:r>
          </w:p>
        </w:tc>
        <w:tc>
          <w:tcPr>
            <w:tcW w:w="420" w:type="dxa"/>
            <w:noWrap w:val="0"/>
            <w:vAlign w:val="center"/>
          </w:tcPr>
          <w:p w14:paraId="62B89C62">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1000</w:t>
            </w:r>
          </w:p>
        </w:tc>
        <w:tc>
          <w:tcPr>
            <w:tcW w:w="1668" w:type="dxa"/>
            <w:noWrap w:val="0"/>
            <w:vAlign w:val="center"/>
          </w:tcPr>
          <w:p w14:paraId="02E7578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003BCEA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371"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308" w:type="dxa"/>
            <w:noWrap w:val="0"/>
            <w:vAlign w:val="center"/>
          </w:tcPr>
          <w:p w14:paraId="3E58CC4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解码器</w:t>
            </w:r>
          </w:p>
        </w:tc>
        <w:tc>
          <w:tcPr>
            <w:tcW w:w="3528" w:type="dxa"/>
            <w:noWrap w:val="0"/>
            <w:vAlign w:val="center"/>
          </w:tcPr>
          <w:p w14:paraId="0F2FD2BD">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DS-6A12UD解码器</w:t>
            </w:r>
          </w:p>
        </w:tc>
        <w:tc>
          <w:tcPr>
            <w:tcW w:w="444" w:type="dxa"/>
            <w:noWrap w:val="0"/>
            <w:vAlign w:val="center"/>
          </w:tcPr>
          <w:p w14:paraId="5B32209A">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台</w:t>
            </w:r>
          </w:p>
        </w:tc>
        <w:tc>
          <w:tcPr>
            <w:tcW w:w="420" w:type="dxa"/>
            <w:noWrap w:val="0"/>
            <w:vAlign w:val="center"/>
          </w:tcPr>
          <w:p w14:paraId="4FD8C160">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3</w:t>
            </w:r>
          </w:p>
        </w:tc>
        <w:tc>
          <w:tcPr>
            <w:tcW w:w="1668" w:type="dxa"/>
            <w:noWrap w:val="0"/>
            <w:vAlign w:val="center"/>
          </w:tcPr>
          <w:p w14:paraId="60C5956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2D6CA11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308" w:type="dxa"/>
            <w:shd w:val="clear" w:color="auto" w:fill="auto"/>
            <w:noWrap w:val="0"/>
            <w:vAlign w:val="center"/>
          </w:tcPr>
          <w:p w14:paraId="32CB874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边缘计算监控终端</w:t>
            </w:r>
          </w:p>
        </w:tc>
        <w:tc>
          <w:tcPr>
            <w:tcW w:w="3528" w:type="dxa"/>
            <w:shd w:val="clear" w:color="auto" w:fill="auto"/>
            <w:noWrap w:val="0"/>
            <w:vAlign w:val="center"/>
          </w:tcPr>
          <w:p w14:paraId="6B105DFE">
            <w:pPr>
              <w:jc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sz w:val="21"/>
                <w:szCs w:val="21"/>
              </w:rPr>
              <w:t>DS-2DF9C4490MIK-DW(D)</w:t>
            </w:r>
          </w:p>
        </w:tc>
        <w:tc>
          <w:tcPr>
            <w:tcW w:w="444" w:type="dxa"/>
            <w:noWrap w:val="0"/>
            <w:vAlign w:val="center"/>
          </w:tcPr>
          <w:p w14:paraId="3D053F7B">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420" w:type="dxa"/>
            <w:noWrap w:val="0"/>
            <w:vAlign w:val="center"/>
          </w:tcPr>
          <w:p w14:paraId="436AC506">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1</w:t>
            </w:r>
          </w:p>
        </w:tc>
        <w:tc>
          <w:tcPr>
            <w:tcW w:w="1668" w:type="dxa"/>
            <w:noWrap w:val="0"/>
            <w:vAlign w:val="center"/>
          </w:tcPr>
          <w:p w14:paraId="5C77C61B">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17561A1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5488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2970D0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308" w:type="dxa"/>
            <w:noWrap w:val="0"/>
            <w:vAlign w:val="center"/>
          </w:tcPr>
          <w:p w14:paraId="7212AD5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AI图形工作站</w:t>
            </w:r>
          </w:p>
        </w:tc>
        <w:tc>
          <w:tcPr>
            <w:tcW w:w="3528" w:type="dxa"/>
            <w:noWrap w:val="0"/>
            <w:vAlign w:val="center"/>
          </w:tcPr>
          <w:p w14:paraId="71BD1B07">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Precision T3680 台式图形工作站塔式服务器主机（AI深度学习）</w:t>
            </w:r>
          </w:p>
          <w:p w14:paraId="777BE10D">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CPU：I9-14900K</w:t>
            </w:r>
          </w:p>
          <w:p w14:paraId="376DC081">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内存：128GB DDR5 ECC自动纠错</w:t>
            </w:r>
          </w:p>
          <w:p w14:paraId="5B0D03E5">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存储：1T固态+4T企业级</w:t>
            </w:r>
          </w:p>
          <w:p w14:paraId="545BC814">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网络：PCIe万兆网卡（10G/5G/2.5G/1G自适应）双电口</w:t>
            </w:r>
          </w:p>
          <w:p w14:paraId="062AA27E">
            <w:pPr>
              <w:jc w:val="center"/>
              <w:rPr>
                <w:rFonts w:hint="eastAsia" w:ascii="华文宋体" w:hAnsi="华文宋体" w:eastAsia="华文宋体" w:cs="华文宋体"/>
                <w:sz w:val="21"/>
                <w:szCs w:val="21"/>
              </w:rPr>
            </w:pPr>
            <w:r>
              <w:rPr>
                <w:rFonts w:hint="eastAsia" w:ascii="华文宋体" w:hAnsi="华文宋体" w:eastAsia="华文宋体" w:cs="华文宋体"/>
                <w:sz w:val="21"/>
                <w:szCs w:val="21"/>
              </w:rPr>
              <w:t>显卡：RTX4090 24G</w:t>
            </w:r>
          </w:p>
          <w:p w14:paraId="05A59661">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（提供美创备份客户端及原厂授权服务函）</w:t>
            </w:r>
          </w:p>
        </w:tc>
        <w:tc>
          <w:tcPr>
            <w:tcW w:w="444" w:type="dxa"/>
            <w:noWrap w:val="0"/>
            <w:vAlign w:val="center"/>
          </w:tcPr>
          <w:p w14:paraId="0369D0E7">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420" w:type="dxa"/>
            <w:noWrap w:val="0"/>
            <w:vAlign w:val="center"/>
          </w:tcPr>
          <w:p w14:paraId="17EE4228">
            <w:pPr>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rPr>
              <w:t>1</w:t>
            </w:r>
          </w:p>
        </w:tc>
        <w:tc>
          <w:tcPr>
            <w:tcW w:w="1668" w:type="dxa"/>
            <w:noWrap w:val="0"/>
            <w:vAlign w:val="center"/>
          </w:tcPr>
          <w:p w14:paraId="43154A25">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6A99889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含安装调试</w:t>
            </w:r>
          </w:p>
        </w:tc>
      </w:tr>
      <w:tr w14:paraId="67D6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03649AF1">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308" w:type="dxa"/>
            <w:noWrap w:val="0"/>
            <w:vAlign w:val="center"/>
          </w:tcPr>
          <w:p w14:paraId="0FAD1A5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硬盘</w:t>
            </w:r>
          </w:p>
        </w:tc>
        <w:tc>
          <w:tcPr>
            <w:tcW w:w="3528" w:type="dxa"/>
            <w:noWrap w:val="0"/>
            <w:vAlign w:val="center"/>
          </w:tcPr>
          <w:p w14:paraId="71BA8BE7">
            <w:pPr>
              <w:jc w:val="center"/>
              <w:rPr>
                <w:rFonts w:hint="default" w:ascii="华文宋体" w:hAnsi="华文宋体" w:eastAsia="华文宋体" w:cs="华文宋体"/>
                <w:sz w:val="21"/>
                <w:szCs w:val="21"/>
                <w:lang w:val="en-US" w:eastAsia="zh-CN"/>
              </w:rPr>
            </w:pPr>
            <w:r>
              <w:rPr>
                <w:rFonts w:hint="eastAsia" w:ascii="华文宋体" w:hAnsi="华文宋体" w:eastAsia="华文宋体" w:cs="华文宋体"/>
                <w:sz w:val="21"/>
                <w:szCs w:val="21"/>
                <w:lang w:val="en-US" w:eastAsia="zh-CN"/>
              </w:rPr>
              <w:t>H3C服务器存储硬盘SATA 7.2K6TB</w:t>
            </w:r>
          </w:p>
        </w:tc>
        <w:tc>
          <w:tcPr>
            <w:tcW w:w="444" w:type="dxa"/>
            <w:noWrap w:val="0"/>
            <w:vAlign w:val="center"/>
          </w:tcPr>
          <w:p w14:paraId="25834C3C">
            <w:pPr>
              <w:widowControl/>
              <w:jc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块</w:t>
            </w:r>
          </w:p>
        </w:tc>
        <w:tc>
          <w:tcPr>
            <w:tcW w:w="420" w:type="dxa"/>
            <w:noWrap w:val="0"/>
            <w:vAlign w:val="center"/>
          </w:tcPr>
          <w:p w14:paraId="002D7404">
            <w:pPr>
              <w:jc w:val="center"/>
              <w:rPr>
                <w:rFonts w:hint="default" w:ascii="华文宋体" w:hAnsi="华文宋体" w:eastAsia="华文宋体" w:cs="华文宋体"/>
                <w:sz w:val="21"/>
                <w:szCs w:val="21"/>
                <w:lang w:val="en-US" w:eastAsia="zh-CN"/>
              </w:rPr>
            </w:pPr>
            <w:r>
              <w:rPr>
                <w:rFonts w:hint="eastAsia" w:ascii="华文宋体" w:hAnsi="华文宋体" w:eastAsia="华文宋体" w:cs="华文宋体"/>
                <w:sz w:val="21"/>
                <w:szCs w:val="21"/>
                <w:lang w:val="en-US" w:eastAsia="zh-CN"/>
              </w:rPr>
              <w:t>11</w:t>
            </w:r>
          </w:p>
        </w:tc>
        <w:tc>
          <w:tcPr>
            <w:tcW w:w="1668" w:type="dxa"/>
            <w:noWrap w:val="0"/>
            <w:vAlign w:val="center"/>
          </w:tcPr>
          <w:p w14:paraId="7F8ABEA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553B5701">
            <w:pPr>
              <w:keepNext w:val="0"/>
              <w:keepLines w:val="0"/>
              <w:widowControl/>
              <w:suppressLineNumbers w:val="0"/>
              <w:jc w:val="center"/>
              <w:textAlignment w:val="center"/>
              <w:rPr>
                <w:rFonts w:hint="eastAsia" w:ascii="华文宋体" w:hAnsi="华文宋体" w:eastAsia="华文宋体" w:cs="华文宋体"/>
                <w:sz w:val="21"/>
                <w:szCs w:val="21"/>
                <w:lang w:eastAsia="zh-CN"/>
              </w:rPr>
            </w:pPr>
            <w:r>
              <w:rPr>
                <w:rFonts w:hint="eastAsia" w:ascii="华文宋体" w:hAnsi="华文宋体" w:eastAsia="华文宋体" w:cs="华文宋体"/>
                <w:sz w:val="21"/>
                <w:szCs w:val="21"/>
                <w:lang w:eastAsia="zh-CN"/>
              </w:rPr>
              <w:t>含安装调试</w:t>
            </w:r>
          </w:p>
        </w:tc>
      </w:tr>
      <w:tr w14:paraId="2B34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044729C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308" w:type="dxa"/>
            <w:noWrap w:val="0"/>
            <w:vAlign w:val="center"/>
          </w:tcPr>
          <w:p w14:paraId="01C87D5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网卡模块</w:t>
            </w:r>
          </w:p>
        </w:tc>
        <w:tc>
          <w:tcPr>
            <w:tcW w:w="3528" w:type="dxa"/>
            <w:noWrap w:val="0"/>
            <w:vAlign w:val="center"/>
          </w:tcPr>
          <w:p w14:paraId="4C205165">
            <w:pPr>
              <w:jc w:val="center"/>
              <w:rPr>
                <w:rFonts w:hint="default" w:ascii="华文宋体" w:hAnsi="华文宋体" w:eastAsia="华文宋体" w:cs="华文宋体"/>
                <w:sz w:val="21"/>
                <w:szCs w:val="21"/>
                <w:lang w:val="en-US" w:eastAsia="zh-CN"/>
              </w:rPr>
            </w:pPr>
            <w:r>
              <w:rPr>
                <w:rFonts w:hint="eastAsia" w:ascii="华文宋体" w:hAnsi="华文宋体" w:eastAsia="华文宋体" w:cs="华文宋体"/>
                <w:sz w:val="21"/>
                <w:szCs w:val="21"/>
                <w:lang w:val="en-US" w:eastAsia="zh-CN"/>
              </w:rPr>
              <w:t>H3CNIC-GE-4P-360T-L3</w:t>
            </w:r>
          </w:p>
        </w:tc>
        <w:tc>
          <w:tcPr>
            <w:tcW w:w="444" w:type="dxa"/>
            <w:noWrap w:val="0"/>
            <w:vAlign w:val="center"/>
          </w:tcPr>
          <w:p w14:paraId="5B5C4FB4">
            <w:pPr>
              <w:widowControl/>
              <w:jc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块</w:t>
            </w:r>
          </w:p>
        </w:tc>
        <w:tc>
          <w:tcPr>
            <w:tcW w:w="420" w:type="dxa"/>
            <w:noWrap w:val="0"/>
            <w:vAlign w:val="center"/>
          </w:tcPr>
          <w:p w14:paraId="15B74C77">
            <w:pPr>
              <w:jc w:val="center"/>
              <w:rPr>
                <w:rFonts w:hint="eastAsia" w:ascii="华文宋体" w:hAnsi="华文宋体" w:eastAsia="华文宋体" w:cs="华文宋体"/>
                <w:sz w:val="21"/>
                <w:szCs w:val="21"/>
                <w:lang w:val="en-US" w:eastAsia="zh-CN"/>
              </w:rPr>
            </w:pPr>
            <w:r>
              <w:rPr>
                <w:rFonts w:hint="eastAsia" w:ascii="华文宋体" w:hAnsi="华文宋体" w:eastAsia="华文宋体" w:cs="华文宋体"/>
                <w:sz w:val="21"/>
                <w:szCs w:val="21"/>
                <w:lang w:val="en-US" w:eastAsia="zh-CN"/>
              </w:rPr>
              <w:t>3</w:t>
            </w:r>
          </w:p>
        </w:tc>
        <w:tc>
          <w:tcPr>
            <w:tcW w:w="1668" w:type="dxa"/>
            <w:noWrap w:val="0"/>
            <w:vAlign w:val="center"/>
          </w:tcPr>
          <w:p w14:paraId="14D252B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303472BB">
            <w:pPr>
              <w:keepNext w:val="0"/>
              <w:keepLines w:val="0"/>
              <w:widowControl/>
              <w:suppressLineNumbers w:val="0"/>
              <w:jc w:val="center"/>
              <w:textAlignment w:val="center"/>
              <w:rPr>
                <w:rFonts w:hint="eastAsia" w:ascii="华文宋体" w:hAnsi="华文宋体" w:eastAsia="华文宋体" w:cs="华文宋体"/>
                <w:sz w:val="21"/>
                <w:szCs w:val="21"/>
                <w:lang w:eastAsia="zh-CN"/>
              </w:rPr>
            </w:pPr>
            <w:r>
              <w:rPr>
                <w:rFonts w:hint="eastAsia" w:ascii="华文宋体" w:hAnsi="华文宋体" w:eastAsia="华文宋体" w:cs="华文宋体"/>
                <w:sz w:val="21"/>
                <w:szCs w:val="21"/>
                <w:lang w:eastAsia="zh-CN"/>
              </w:rPr>
              <w:t>含安装调试</w:t>
            </w:r>
          </w:p>
        </w:tc>
      </w:tr>
      <w:tr w14:paraId="00F96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1" w:type="dxa"/>
            <w:noWrap w:val="0"/>
            <w:vAlign w:val="center"/>
          </w:tcPr>
          <w:p w14:paraId="58FA534F">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308" w:type="dxa"/>
            <w:noWrap w:val="0"/>
            <w:vAlign w:val="center"/>
          </w:tcPr>
          <w:p w14:paraId="14BBED4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电源模块</w:t>
            </w:r>
          </w:p>
        </w:tc>
        <w:tc>
          <w:tcPr>
            <w:tcW w:w="3528" w:type="dxa"/>
            <w:noWrap w:val="0"/>
            <w:vAlign w:val="center"/>
          </w:tcPr>
          <w:p w14:paraId="6AADE2F6">
            <w:pPr>
              <w:jc w:val="center"/>
              <w:rPr>
                <w:rFonts w:hint="default" w:ascii="华文宋体" w:hAnsi="华文宋体" w:eastAsia="华文宋体" w:cs="华文宋体"/>
                <w:sz w:val="21"/>
                <w:szCs w:val="21"/>
                <w:lang w:val="en-US" w:eastAsia="zh-CN"/>
              </w:rPr>
            </w:pPr>
            <w:r>
              <w:rPr>
                <w:rFonts w:hint="eastAsia" w:ascii="华文宋体" w:hAnsi="华文宋体" w:eastAsia="华文宋体" w:cs="华文宋体"/>
                <w:sz w:val="21"/>
                <w:szCs w:val="21"/>
                <w:lang w:val="en-US" w:eastAsia="zh-CN"/>
              </w:rPr>
              <w:t>H3C FSP-GROUPPSR550-12A</w:t>
            </w:r>
          </w:p>
        </w:tc>
        <w:tc>
          <w:tcPr>
            <w:tcW w:w="444" w:type="dxa"/>
            <w:noWrap w:val="0"/>
            <w:vAlign w:val="center"/>
          </w:tcPr>
          <w:p w14:paraId="1CF828B7">
            <w:pPr>
              <w:widowControl/>
              <w:jc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块</w:t>
            </w:r>
          </w:p>
        </w:tc>
        <w:tc>
          <w:tcPr>
            <w:tcW w:w="420" w:type="dxa"/>
            <w:noWrap w:val="0"/>
            <w:vAlign w:val="center"/>
          </w:tcPr>
          <w:p w14:paraId="61CD1FB8">
            <w:pPr>
              <w:jc w:val="center"/>
              <w:rPr>
                <w:rFonts w:hint="eastAsia" w:ascii="华文宋体" w:hAnsi="华文宋体" w:eastAsia="华文宋体" w:cs="华文宋体"/>
                <w:sz w:val="21"/>
                <w:szCs w:val="21"/>
                <w:lang w:val="en-US" w:eastAsia="zh-CN"/>
              </w:rPr>
            </w:pPr>
            <w:r>
              <w:rPr>
                <w:rFonts w:hint="eastAsia" w:ascii="华文宋体" w:hAnsi="华文宋体" w:eastAsia="华文宋体" w:cs="华文宋体"/>
                <w:sz w:val="21"/>
                <w:szCs w:val="21"/>
                <w:lang w:val="en-US" w:eastAsia="zh-CN"/>
              </w:rPr>
              <w:t>2</w:t>
            </w:r>
          </w:p>
        </w:tc>
        <w:tc>
          <w:tcPr>
            <w:tcW w:w="1668" w:type="dxa"/>
            <w:noWrap w:val="0"/>
            <w:vAlign w:val="center"/>
          </w:tcPr>
          <w:p w14:paraId="754AFC6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JH241010000010</w:t>
            </w:r>
          </w:p>
        </w:tc>
        <w:tc>
          <w:tcPr>
            <w:tcW w:w="984" w:type="dxa"/>
            <w:noWrap w:val="0"/>
            <w:vAlign w:val="center"/>
          </w:tcPr>
          <w:p w14:paraId="34C69AB1">
            <w:pPr>
              <w:keepNext w:val="0"/>
              <w:keepLines w:val="0"/>
              <w:widowControl/>
              <w:suppressLineNumbers w:val="0"/>
              <w:jc w:val="center"/>
              <w:textAlignment w:val="center"/>
              <w:rPr>
                <w:rFonts w:hint="eastAsia" w:ascii="华文宋体" w:hAnsi="华文宋体" w:eastAsia="华文宋体" w:cs="华文宋体"/>
                <w:sz w:val="21"/>
                <w:szCs w:val="21"/>
                <w:lang w:eastAsia="zh-CN"/>
              </w:rPr>
            </w:pPr>
            <w:r>
              <w:rPr>
                <w:rFonts w:hint="eastAsia" w:ascii="华文宋体" w:hAnsi="华文宋体" w:eastAsia="华文宋体" w:cs="华文宋体"/>
                <w:sz w:val="21"/>
                <w:szCs w:val="21"/>
                <w:lang w:eastAsia="zh-CN"/>
              </w:rPr>
              <w:t>含安装调试</w:t>
            </w: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8723" w:type="dxa"/>
            <w:gridSpan w:val="7"/>
            <w:noWrap w:val="0"/>
            <w:vAlign w:val="center"/>
          </w:tcPr>
          <w:p w14:paraId="1AFFEBAE">
            <w:pPr>
              <w:spacing w:before="312" w:beforeLines="100" w:after="312" w:afterLines="100" w:line="400" w:lineRule="exact"/>
              <w:jc w:val="both"/>
              <w:rPr>
                <w:rFonts w:hint="eastAsia" w:ascii="仿宋_GB2312" w:hAnsi="仿宋" w:eastAsia="仿宋_GB2312" w:cs="仿宋_GB2312"/>
                <w:color w:val="000000"/>
                <w:sz w:val="28"/>
                <w:szCs w:val="28"/>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122D636C">
      <w:pPr>
        <w:rPr>
          <w:rFonts w:hint="eastAsia" w:ascii="宋体" w:hAnsi="宋体" w:cs="宋体"/>
          <w:b/>
          <w:bCs/>
          <w:color w:val="auto"/>
          <w:sz w:val="24"/>
          <w:highlight w:val="none"/>
          <w:shd w:val="clear" w:color="auto" w:fill="auto"/>
        </w:rPr>
      </w:pPr>
    </w:p>
    <w:p w14:paraId="56E4E6FA">
      <w:pPr>
        <w:rPr>
          <w:rFonts w:hint="eastAsia" w:ascii="宋体" w:hAnsi="宋体" w:cs="宋体"/>
          <w:b/>
          <w:bCs/>
          <w:color w:val="auto"/>
          <w:sz w:val="24"/>
          <w:highlight w:val="none"/>
          <w:shd w:val="clear" w:color="auto" w:fill="auto"/>
        </w:rPr>
      </w:pPr>
    </w:p>
    <w:p w14:paraId="79B47F64">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49FE23CF">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11</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12</w:t>
      </w:r>
      <w:bookmarkStart w:id="9" w:name="_GoBack"/>
      <w:bookmarkEnd w:id="9"/>
      <w:r>
        <w:rPr>
          <w:rFonts w:hint="eastAsia" w:ascii="宋体" w:hAnsi="宋体" w:cs="宋体"/>
          <w:color w:val="auto"/>
          <w:kern w:val="0"/>
          <w:sz w:val="24"/>
          <w:highlight w:val="none"/>
          <w:shd w:val="clear" w:color="auto" w:fill="auto"/>
        </w:rPr>
        <w:t>日9:00</w:t>
      </w:r>
      <w:r>
        <w:rPr>
          <w:rFonts w:hint="eastAsia" w:ascii="宋体" w:hAnsi="宋体" w:cs="宋体"/>
          <w:kern w:val="0"/>
          <w:sz w:val="24"/>
          <w:szCs w:val="24"/>
          <w:highlight w:val="yellow"/>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25E16F7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7D1D12A3">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lang w:eastAsia="zh-CN"/>
        </w:rPr>
        <w:t>。</w:t>
      </w:r>
    </w:p>
    <w:p w14:paraId="38D19BAD">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（详见附件四）。</w:t>
      </w:r>
    </w:p>
    <w:p w14:paraId="3AC7DCD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报价时请注明制造标准及标准号。</w:t>
      </w:r>
    </w:p>
    <w:p w14:paraId="1C855E3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0396817F">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0D37033D">
      <w:pPr>
        <w:pStyle w:val="6"/>
        <w:rPr>
          <w:rFonts w:hint="eastAsia"/>
          <w:highlight w:val="none"/>
        </w:rPr>
      </w:pPr>
    </w:p>
    <w:p w14:paraId="66D8C7DE">
      <w:pPr>
        <w:pStyle w:val="13"/>
        <w:widowControl/>
        <w:wordWrap w:val="0"/>
        <w:rPr>
          <w:rFonts w:hint="eastAsia" w:ascii="宋体" w:hAnsi="宋体" w:eastAsia="宋体" w:cs="宋体"/>
          <w:color w:val="auto"/>
          <w:highlight w:val="none"/>
        </w:rPr>
      </w:pPr>
    </w:p>
    <w:p w14:paraId="6CD1214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61954A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73CAB7F7">
      <w:pPr>
        <w:ind w:firstLine="5040" w:firstLineChars="2100"/>
        <w:rPr>
          <w:rFonts w:hint="eastAsia" w:ascii="宋体" w:hAnsi="宋体" w:cs="宋体"/>
          <w:color w:val="auto"/>
          <w:sz w:val="24"/>
          <w:highlight w:val="none"/>
        </w:rPr>
      </w:pPr>
    </w:p>
    <w:p w14:paraId="6BE6C1CB">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32351B6">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67C21E81">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291AEE">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2024年11月5日</w:t>
      </w:r>
    </w:p>
    <w:p w14:paraId="12A18344">
      <w:pPr>
        <w:spacing w:line="360" w:lineRule="auto"/>
        <w:rPr>
          <w:rFonts w:hint="eastAsia" w:ascii="仿宋" w:hAnsi="仿宋" w:eastAsia="仿宋" w:cs="仿宋"/>
          <w:b/>
          <w:bCs/>
          <w:color w:val="auto"/>
          <w:sz w:val="28"/>
          <w:szCs w:val="28"/>
          <w:highlight w:val="none"/>
          <w:lang w:val="en-US" w:eastAsia="zh-CN"/>
        </w:rPr>
      </w:pPr>
      <w:bookmarkStart w:id="0" w:name="_Toc399159413"/>
      <w:bookmarkStart w:id="1" w:name="_Toc399159027"/>
      <w:bookmarkStart w:id="2" w:name="_Toc399158923"/>
    </w:p>
    <w:p w14:paraId="5B6FF09D">
      <w:pPr>
        <w:spacing w:line="360" w:lineRule="auto"/>
        <w:rPr>
          <w:rFonts w:hint="eastAsia" w:ascii="仿宋" w:hAnsi="仿宋" w:eastAsia="仿宋" w:cs="仿宋"/>
          <w:b/>
          <w:bCs/>
          <w:color w:val="auto"/>
          <w:sz w:val="28"/>
          <w:szCs w:val="28"/>
          <w:highlight w:val="none"/>
          <w:lang w:val="en-US" w:eastAsia="zh-CN"/>
        </w:rPr>
      </w:pPr>
    </w:p>
    <w:p w14:paraId="1BF5A220">
      <w:pPr>
        <w:spacing w:line="360" w:lineRule="auto"/>
        <w:rPr>
          <w:rFonts w:hint="eastAsia" w:ascii="仿宋" w:hAnsi="仿宋" w:eastAsia="仿宋" w:cs="仿宋"/>
          <w:b/>
          <w:bCs/>
          <w:color w:val="auto"/>
          <w:sz w:val="28"/>
          <w:szCs w:val="28"/>
          <w:highlight w:val="none"/>
          <w:lang w:val="en-US" w:eastAsia="zh-CN"/>
        </w:rPr>
      </w:pPr>
    </w:p>
    <w:p w14:paraId="78B23917">
      <w:pPr>
        <w:spacing w:line="360" w:lineRule="auto"/>
        <w:rPr>
          <w:rFonts w:hint="eastAsia" w:ascii="仿宋" w:hAnsi="仿宋" w:eastAsia="仿宋" w:cs="仿宋"/>
          <w:b/>
          <w:bCs/>
          <w:color w:val="auto"/>
          <w:sz w:val="28"/>
          <w:szCs w:val="28"/>
          <w:highlight w:val="none"/>
          <w:lang w:val="en-US" w:eastAsia="zh-CN"/>
        </w:rPr>
      </w:pPr>
    </w:p>
    <w:p w14:paraId="5CA94CB5">
      <w:pPr>
        <w:spacing w:line="360" w:lineRule="auto"/>
        <w:rPr>
          <w:rFonts w:hint="eastAsia" w:ascii="仿宋" w:hAnsi="仿宋" w:eastAsia="仿宋" w:cs="仿宋"/>
          <w:b/>
          <w:bCs/>
          <w:color w:val="auto"/>
          <w:sz w:val="28"/>
          <w:szCs w:val="28"/>
          <w:highlight w:val="none"/>
          <w:lang w:val="en-US" w:eastAsia="zh-CN"/>
        </w:rPr>
      </w:pPr>
    </w:p>
    <w:p w14:paraId="74814F72">
      <w:pPr>
        <w:spacing w:line="360" w:lineRule="auto"/>
        <w:rPr>
          <w:rFonts w:hint="eastAsia" w:ascii="仿宋" w:hAnsi="仿宋" w:eastAsia="仿宋" w:cs="仿宋"/>
          <w:b/>
          <w:bCs/>
          <w:color w:val="auto"/>
          <w:sz w:val="28"/>
          <w:szCs w:val="28"/>
          <w:highlight w:val="none"/>
          <w:lang w:val="en-US" w:eastAsia="zh-CN"/>
        </w:rPr>
      </w:pPr>
    </w:p>
    <w:p w14:paraId="57D07E8F">
      <w:pPr>
        <w:spacing w:line="360" w:lineRule="auto"/>
        <w:rPr>
          <w:rFonts w:hint="eastAsia" w:ascii="仿宋" w:hAnsi="仿宋" w:eastAsia="仿宋" w:cs="仿宋"/>
          <w:b/>
          <w:bCs/>
          <w:color w:val="auto"/>
          <w:sz w:val="28"/>
          <w:szCs w:val="28"/>
          <w:highlight w:val="none"/>
          <w:lang w:val="en-US" w:eastAsia="zh-CN"/>
        </w:rPr>
      </w:pPr>
    </w:p>
    <w:p w14:paraId="1C7ECD40">
      <w:pPr>
        <w:spacing w:line="360" w:lineRule="auto"/>
        <w:rPr>
          <w:rFonts w:hint="eastAsia" w:ascii="仿宋" w:hAnsi="仿宋" w:eastAsia="仿宋" w:cs="仿宋"/>
          <w:b/>
          <w:bCs/>
          <w:color w:val="auto"/>
          <w:sz w:val="28"/>
          <w:szCs w:val="28"/>
          <w:highlight w:val="none"/>
          <w:lang w:val="en-US" w:eastAsia="zh-CN"/>
        </w:rPr>
      </w:pPr>
    </w:p>
    <w:p w14:paraId="4D18BFAE">
      <w:pPr>
        <w:spacing w:line="360" w:lineRule="auto"/>
        <w:rPr>
          <w:rFonts w:hint="eastAsia" w:ascii="仿宋" w:hAnsi="仿宋" w:eastAsia="仿宋" w:cs="仿宋"/>
          <w:b/>
          <w:bCs/>
          <w:color w:val="auto"/>
          <w:sz w:val="28"/>
          <w:szCs w:val="28"/>
          <w:highlight w:val="none"/>
          <w:lang w:val="en-US" w:eastAsia="zh-CN"/>
        </w:rPr>
      </w:pPr>
    </w:p>
    <w:p w14:paraId="05F378D6">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E075861">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059B5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64C11A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2145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0EBF03A5">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495359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1C735C7D">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1D02E37">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291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715CEB9">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4CC98521">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0EFA3204">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2104A92">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058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2986B17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0FC138F9">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77528FD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335002C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28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8A00D02">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AF311CB">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241CE83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135DE9B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68D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499C52CE">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BB2457">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53" w:type="dxa"/>
            <w:noWrap w:val="0"/>
            <w:vAlign w:val="center"/>
          </w:tcPr>
          <w:p w14:paraId="15EE1AE2">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25" w:type="dxa"/>
            <w:noWrap w:val="0"/>
            <w:vAlign w:val="center"/>
          </w:tcPr>
          <w:p w14:paraId="4696733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bl>
    <w:p w14:paraId="53EB6B1E">
      <w:pPr>
        <w:spacing w:line="360" w:lineRule="auto"/>
        <w:ind w:firstLine="562" w:firstLineChars="200"/>
        <w:rPr>
          <w:rFonts w:hint="eastAsia" w:ascii="仿宋" w:hAnsi="仿宋" w:eastAsia="仿宋" w:cs="仿宋"/>
          <w:b/>
          <w:bCs/>
          <w:color w:val="auto"/>
          <w:sz w:val="28"/>
          <w:szCs w:val="28"/>
          <w:highlight w:val="none"/>
          <w:lang w:val="en-US" w:eastAsia="zh-CN"/>
        </w:rPr>
      </w:pPr>
    </w:p>
    <w:p w14:paraId="65C2D0B0">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BD2A08C">
      <w:pPr>
        <w:spacing w:line="360" w:lineRule="auto"/>
        <w:rPr>
          <w:rFonts w:hint="eastAsia" w:ascii="仿宋" w:hAnsi="仿宋" w:eastAsia="仿宋" w:cs="仿宋"/>
          <w:b/>
          <w:bCs/>
          <w:color w:val="auto"/>
          <w:sz w:val="28"/>
          <w:szCs w:val="28"/>
          <w:highlight w:val="none"/>
          <w:lang w:val="en-US" w:eastAsia="zh-CN"/>
        </w:rPr>
      </w:pPr>
    </w:p>
    <w:p w14:paraId="06E91C59">
      <w:pPr>
        <w:pStyle w:val="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62769E5">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附件三：合同主要条款 </w:t>
      </w:r>
    </w:p>
    <w:p w14:paraId="7B83A73B">
      <w:pPr>
        <w:spacing w:line="360" w:lineRule="exact"/>
        <w:ind w:firstLine="3614" w:firstLineChars="1000"/>
        <w:rPr>
          <w:b/>
          <w:bCs/>
          <w:sz w:val="44"/>
          <w:szCs w:val="44"/>
        </w:rPr>
      </w:pPr>
      <w:r>
        <w:rPr>
          <w:rFonts w:hint="eastAsia"/>
          <w:b/>
          <w:bCs/>
          <w:sz w:val="36"/>
          <w:szCs w:val="36"/>
        </w:rPr>
        <w:t xml:space="preserve">买卖合同 </w:t>
      </w:r>
    </w:p>
    <w:p w14:paraId="3F6E0D95">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3905A12">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4EC3F192">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64B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4460ABDA">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3D284793">
            <w:pPr>
              <w:jc w:val="center"/>
              <w:rPr>
                <w:rFonts w:ascii="宋体" w:hAnsi="宋体"/>
              </w:rPr>
            </w:pPr>
            <w:r>
              <w:rPr>
                <w:rFonts w:hint="eastAsia" w:ascii="宋体" w:hAnsi="宋体"/>
              </w:rPr>
              <w:t>牌号</w:t>
            </w:r>
          </w:p>
          <w:p w14:paraId="3AB15433">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33AB280">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14027AD6">
            <w:pPr>
              <w:rPr>
                <w:rFonts w:ascii="宋体" w:hAnsi="宋体"/>
              </w:rPr>
            </w:pPr>
            <w:r>
              <w:rPr>
                <w:rFonts w:hint="eastAsia" w:ascii="宋体" w:hAnsi="宋体"/>
              </w:rPr>
              <w:t>计量</w:t>
            </w:r>
          </w:p>
          <w:p w14:paraId="4807936F">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9200F66">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0FCD5089">
            <w:pPr>
              <w:jc w:val="center"/>
              <w:rPr>
                <w:rFonts w:ascii="宋体" w:hAnsi="宋体"/>
              </w:rPr>
            </w:pPr>
            <w:r>
              <w:rPr>
                <w:rFonts w:hint="eastAsia" w:ascii="宋体" w:hAnsi="宋体"/>
              </w:rPr>
              <w:t>单价</w:t>
            </w:r>
          </w:p>
          <w:p w14:paraId="4B7FE56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035EA40C">
            <w:pPr>
              <w:jc w:val="center"/>
              <w:rPr>
                <w:rFonts w:ascii="宋体" w:hAnsi="宋体"/>
              </w:rPr>
            </w:pPr>
            <w:r>
              <w:rPr>
                <w:rFonts w:hint="eastAsia" w:ascii="宋体" w:hAnsi="宋体"/>
              </w:rPr>
              <w:t>金额</w:t>
            </w:r>
          </w:p>
          <w:p w14:paraId="5B60D0EE">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481C3EDD">
            <w:pPr>
              <w:jc w:val="center"/>
              <w:rPr>
                <w:rFonts w:ascii="宋体" w:hAnsi="宋体"/>
              </w:rPr>
            </w:pPr>
            <w:r>
              <w:rPr>
                <w:rFonts w:hint="eastAsia" w:ascii="宋体" w:hAnsi="宋体"/>
              </w:rPr>
              <w:t>备注</w:t>
            </w:r>
          </w:p>
        </w:tc>
      </w:tr>
      <w:tr w14:paraId="0F76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2F92CF6D">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1C1AA15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303AE6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5F87F7B">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FDD886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B1B681">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DB3D82C">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136DCC21">
            <w:pPr>
              <w:rPr>
                <w:rFonts w:ascii="宋体" w:hAnsi="宋体"/>
                <w:szCs w:val="21"/>
              </w:rPr>
            </w:pPr>
          </w:p>
        </w:tc>
      </w:tr>
      <w:tr w14:paraId="4FB4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45E25F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6C40BF1">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55F30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A063C3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D3852C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613B67F">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A7CCB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1E1FF73C">
            <w:pPr>
              <w:rPr>
                <w:rFonts w:ascii="宋体" w:hAnsi="宋体"/>
                <w:szCs w:val="21"/>
              </w:rPr>
            </w:pPr>
          </w:p>
        </w:tc>
      </w:tr>
      <w:tr w14:paraId="207C8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A80DBA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0963064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F74B354">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8B3E8F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29FB464">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4EA994A">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8B3680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160C5EE">
            <w:pPr>
              <w:jc w:val="center"/>
              <w:rPr>
                <w:rFonts w:ascii="宋体" w:hAnsi="宋体"/>
                <w:szCs w:val="21"/>
              </w:rPr>
            </w:pPr>
          </w:p>
        </w:tc>
      </w:tr>
      <w:tr w14:paraId="29521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0E11A1A0">
            <w:pPr>
              <w:rPr>
                <w:rFonts w:ascii="宋体" w:hAnsi="宋体"/>
                <w:sz w:val="24"/>
              </w:rPr>
            </w:pPr>
            <w:r>
              <w:rPr>
                <w:rFonts w:hint="eastAsia" w:ascii="宋体" w:hAnsi="宋体"/>
                <w:sz w:val="24"/>
              </w:rPr>
              <w:t>合计（小写）：</w:t>
            </w:r>
          </w:p>
          <w:p w14:paraId="235A00FE">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81EFFD9">
            <w:pPr>
              <w:rPr>
                <w:rFonts w:ascii="宋体" w:hAnsi="宋体"/>
                <w:szCs w:val="21"/>
              </w:rPr>
            </w:pPr>
            <w:r>
              <w:rPr>
                <w:rFonts w:hint="eastAsia" w:ascii="宋体" w:hAnsi="宋体"/>
                <w:szCs w:val="21"/>
              </w:rPr>
              <w:t xml:space="preserve">交货期：合同生效后30日内 </w:t>
            </w:r>
          </w:p>
        </w:tc>
      </w:tr>
    </w:tbl>
    <w:p w14:paraId="5869CD8C">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135C40A2">
      <w:pPr>
        <w:spacing w:line="420" w:lineRule="exact"/>
        <w:ind w:left="720"/>
        <w:jc w:val="left"/>
        <w:rPr>
          <w:rFonts w:ascii="宋体" w:hAnsi="宋体"/>
          <w:sz w:val="18"/>
          <w:szCs w:val="18"/>
        </w:rPr>
      </w:pPr>
    </w:p>
    <w:p w14:paraId="6775626B">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78DB1F8C">
      <w:pPr>
        <w:numPr>
          <w:ilvl w:val="0"/>
          <w:numId w:val="3"/>
        </w:numPr>
        <w:spacing w:line="420" w:lineRule="exact"/>
        <w:ind w:left="856" w:hanging="856"/>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p>
    <w:p w14:paraId="043710C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54BCF72B">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33E0BE4">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3D95C8C9">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0FEE44C">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925BD74">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8A7EBCD">
      <w:pPr>
        <w:numPr>
          <w:ilvl w:val="0"/>
          <w:numId w:val="0"/>
        </w:numPr>
        <w:tabs>
          <w:tab w:val="left" w:pos="0"/>
        </w:tabs>
        <w:spacing w:line="420" w:lineRule="exact"/>
        <w:ind w:left="843" w:leftChars="0" w:hanging="843" w:hangingChars="400"/>
        <w:rPr>
          <w:rFonts w:ascii="宋体" w:hAnsi="宋体"/>
          <w:color w:val="000000"/>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8"/>
      <w:bookmarkStart w:id="6" w:name="OLE_LINK7"/>
      <w:r>
        <w:rPr>
          <w:rFonts w:hint="eastAsia" w:ascii="宋体" w:hAnsi="宋体"/>
          <w:szCs w:val="21"/>
        </w:rPr>
        <w:t>货到买受人现场并经买受人清点、安装调试验收合格（按实际安装面积结算）、出卖人提供合同全额增值税发票给买受人后，买受人承付合同</w:t>
      </w:r>
      <w:bookmarkEnd w:id="5"/>
      <w:bookmarkEnd w:id="6"/>
      <w:r>
        <w:rPr>
          <w:rFonts w:hint="eastAsia" w:ascii="宋体" w:hAnsi="宋体"/>
          <w:szCs w:val="21"/>
          <w:lang w:eastAsia="zh-CN"/>
        </w:rPr>
        <w:t>货款</w:t>
      </w:r>
      <w:r>
        <w:rPr>
          <w:rFonts w:hint="eastAsia" w:ascii="宋体" w:hAnsi="宋体"/>
          <w:color w:val="auto"/>
          <w:szCs w:val="21"/>
        </w:rPr>
        <w:t>。</w:t>
      </w:r>
    </w:p>
    <w:bookmarkEnd w:id="3"/>
    <w:bookmarkEnd w:id="4"/>
    <w:p w14:paraId="49C661C4">
      <w:pPr>
        <w:pStyle w:val="29"/>
        <w:numPr>
          <w:ilvl w:val="0"/>
          <w:numId w:val="0"/>
        </w:numPr>
        <w:spacing w:line="420" w:lineRule="exact"/>
        <w:ind w:left="843" w:leftChars="0" w:hanging="843" w:hangingChars="400"/>
        <w:rPr>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C421B65">
      <w:pPr>
        <w:spacing w:line="420" w:lineRule="exact"/>
        <w:ind w:left="902" w:hanging="902" w:hangingChars="428"/>
        <w:rPr>
          <w:rFonts w:ascii="宋体" w:hAnsi="宋体"/>
          <w:szCs w:val="21"/>
        </w:rPr>
      </w:pPr>
      <w:r>
        <w:rPr>
          <w:rFonts w:hint="eastAsia" w:ascii="宋体" w:hAnsi="宋体"/>
          <w:b/>
          <w:szCs w:val="21"/>
        </w:rPr>
        <w:t>第十一条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330C3759">
      <w:pPr>
        <w:spacing w:line="420" w:lineRule="exact"/>
        <w:ind w:left="902" w:hanging="902" w:hangingChars="428"/>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4FCD4397">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6FB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084C9508">
            <w:pPr>
              <w:spacing w:line="240" w:lineRule="atLeast"/>
              <w:jc w:val="center"/>
              <w:rPr>
                <w:rFonts w:ascii="宋体" w:hAnsi="宋体"/>
                <w:szCs w:val="21"/>
              </w:rPr>
            </w:pPr>
            <w:r>
              <w:rPr>
                <w:rFonts w:hint="eastAsia" w:ascii="宋体" w:hAnsi="宋体"/>
                <w:szCs w:val="21"/>
              </w:rPr>
              <w:t>出卖人</w:t>
            </w:r>
          </w:p>
          <w:p w14:paraId="4A19134C">
            <w:pPr>
              <w:spacing w:line="240" w:lineRule="atLeast"/>
              <w:rPr>
                <w:rFonts w:ascii="宋体" w:hAnsi="宋体"/>
                <w:szCs w:val="21"/>
              </w:rPr>
            </w:pPr>
            <w:r>
              <w:rPr>
                <w:rFonts w:hint="eastAsia" w:ascii="宋体" w:hAnsi="宋体"/>
                <w:szCs w:val="21"/>
              </w:rPr>
              <w:t>单位名称（章）：</w:t>
            </w:r>
          </w:p>
          <w:p w14:paraId="2CB08B04">
            <w:pPr>
              <w:spacing w:line="240" w:lineRule="atLeast"/>
              <w:ind w:left="1575" w:hanging="1575" w:hangingChars="750"/>
              <w:rPr>
                <w:rFonts w:ascii="宋体" w:hAnsi="宋体"/>
                <w:szCs w:val="21"/>
              </w:rPr>
            </w:pPr>
            <w:r>
              <w:rPr>
                <w:rFonts w:hint="eastAsia" w:ascii="宋体" w:hAnsi="宋体"/>
                <w:szCs w:val="21"/>
              </w:rPr>
              <w:t>单位地址：</w:t>
            </w:r>
          </w:p>
          <w:p w14:paraId="2B872CF8">
            <w:pPr>
              <w:spacing w:line="240" w:lineRule="atLeast"/>
              <w:rPr>
                <w:rFonts w:ascii="宋体" w:hAnsi="宋体"/>
                <w:szCs w:val="21"/>
              </w:rPr>
            </w:pPr>
            <w:r>
              <w:rPr>
                <w:rFonts w:hint="eastAsia" w:ascii="宋体" w:hAnsi="宋体"/>
                <w:szCs w:val="21"/>
              </w:rPr>
              <w:t xml:space="preserve">法定代表人： </w:t>
            </w:r>
          </w:p>
          <w:p w14:paraId="5D6BDCFF">
            <w:pPr>
              <w:spacing w:line="240" w:lineRule="atLeast"/>
              <w:rPr>
                <w:rFonts w:ascii="宋体" w:hAnsi="宋体"/>
                <w:szCs w:val="21"/>
              </w:rPr>
            </w:pPr>
            <w:r>
              <w:rPr>
                <w:rFonts w:hint="eastAsia" w:ascii="宋体" w:hAnsi="宋体"/>
                <w:szCs w:val="21"/>
              </w:rPr>
              <w:t>委托代理人：</w:t>
            </w:r>
          </w:p>
          <w:p w14:paraId="4FA92D86">
            <w:pPr>
              <w:spacing w:line="240" w:lineRule="atLeast"/>
              <w:rPr>
                <w:rFonts w:ascii="宋体" w:hAnsi="宋体"/>
                <w:szCs w:val="21"/>
              </w:rPr>
            </w:pPr>
            <w:r>
              <w:rPr>
                <w:rFonts w:hint="eastAsia" w:ascii="宋体" w:hAnsi="宋体"/>
                <w:szCs w:val="21"/>
              </w:rPr>
              <w:t xml:space="preserve">电   话：  </w:t>
            </w:r>
          </w:p>
          <w:p w14:paraId="19E0234F">
            <w:pPr>
              <w:spacing w:line="240" w:lineRule="atLeast"/>
              <w:rPr>
                <w:rFonts w:ascii="宋体"/>
                <w:szCs w:val="21"/>
              </w:rPr>
            </w:pPr>
            <w:r>
              <w:rPr>
                <w:rFonts w:hint="eastAsia" w:ascii="宋体" w:hAnsi="宋体"/>
                <w:szCs w:val="21"/>
              </w:rPr>
              <w:t xml:space="preserve">传   真：  </w:t>
            </w:r>
          </w:p>
          <w:p w14:paraId="23CD29A7">
            <w:pPr>
              <w:spacing w:line="240" w:lineRule="atLeast"/>
              <w:rPr>
                <w:rFonts w:ascii="宋体" w:hAnsi="宋体"/>
                <w:szCs w:val="21"/>
              </w:rPr>
            </w:pPr>
            <w:r>
              <w:rPr>
                <w:rFonts w:hint="eastAsia" w:ascii="宋体" w:hAnsi="宋体"/>
                <w:szCs w:val="21"/>
              </w:rPr>
              <w:t xml:space="preserve">税   号：  </w:t>
            </w:r>
          </w:p>
          <w:p w14:paraId="168876EB">
            <w:pPr>
              <w:spacing w:line="240" w:lineRule="atLeast"/>
              <w:rPr>
                <w:rFonts w:ascii="宋体"/>
                <w:szCs w:val="21"/>
              </w:rPr>
            </w:pPr>
            <w:r>
              <w:rPr>
                <w:rFonts w:hint="eastAsia" w:ascii="宋体" w:hAnsi="宋体"/>
                <w:szCs w:val="21"/>
              </w:rPr>
              <w:t>开户行银：</w:t>
            </w:r>
          </w:p>
          <w:p w14:paraId="4BC37EBB">
            <w:pPr>
              <w:spacing w:line="240" w:lineRule="atLeast"/>
              <w:rPr>
                <w:rFonts w:ascii="宋体" w:hAnsi="宋体"/>
                <w:sz w:val="24"/>
              </w:rPr>
            </w:pPr>
            <w:r>
              <w:rPr>
                <w:rFonts w:hint="eastAsia" w:ascii="宋体" w:hAnsi="宋体"/>
                <w:szCs w:val="21"/>
              </w:rPr>
              <w:t xml:space="preserve">帐   号：  </w:t>
            </w:r>
          </w:p>
          <w:p w14:paraId="37797474">
            <w:pPr>
              <w:spacing w:line="240" w:lineRule="atLeast"/>
              <w:rPr>
                <w:rFonts w:ascii="宋体" w:hAnsi="宋体"/>
                <w:szCs w:val="21"/>
              </w:rPr>
            </w:pPr>
            <w:r>
              <w:rPr>
                <w:rFonts w:hint="eastAsia" w:ascii="宋体" w:hAnsi="宋体"/>
                <w:szCs w:val="21"/>
              </w:rPr>
              <w:t xml:space="preserve">邮   编：  </w:t>
            </w:r>
          </w:p>
          <w:p w14:paraId="05AE88AA">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402C2E9C">
            <w:pPr>
              <w:spacing w:line="240" w:lineRule="atLeast"/>
              <w:ind w:left="840" w:hanging="840" w:hangingChars="400"/>
              <w:jc w:val="center"/>
              <w:rPr>
                <w:rFonts w:ascii="宋体" w:hAnsi="宋体"/>
                <w:szCs w:val="21"/>
              </w:rPr>
            </w:pPr>
            <w:r>
              <w:rPr>
                <w:rFonts w:hint="eastAsia" w:ascii="宋体" w:hAnsi="宋体"/>
                <w:szCs w:val="21"/>
              </w:rPr>
              <w:t>买受人</w:t>
            </w:r>
          </w:p>
          <w:p w14:paraId="1C9C1DB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1A9044F">
            <w:pPr>
              <w:spacing w:line="240" w:lineRule="atLeast"/>
              <w:rPr>
                <w:rFonts w:ascii="宋体" w:hAnsi="宋体"/>
                <w:szCs w:val="21"/>
              </w:rPr>
            </w:pPr>
            <w:r>
              <w:rPr>
                <w:rFonts w:hint="eastAsia" w:ascii="宋体" w:hAnsi="宋体"/>
                <w:szCs w:val="21"/>
              </w:rPr>
              <w:t>单位地址： 江苏省淮安市淮安区华西路18#</w:t>
            </w:r>
          </w:p>
          <w:p w14:paraId="46EE34CA">
            <w:pPr>
              <w:spacing w:line="240" w:lineRule="atLeast"/>
              <w:rPr>
                <w:rFonts w:ascii="宋体" w:hAnsi="宋体"/>
                <w:szCs w:val="21"/>
              </w:rPr>
            </w:pPr>
            <w:r>
              <w:rPr>
                <w:rFonts w:hint="eastAsia" w:ascii="宋体" w:hAnsi="宋体"/>
                <w:szCs w:val="21"/>
              </w:rPr>
              <w:t>法定代表人：</w:t>
            </w:r>
          </w:p>
          <w:p w14:paraId="100469F7">
            <w:pPr>
              <w:spacing w:line="240" w:lineRule="atLeast"/>
              <w:rPr>
                <w:rFonts w:ascii="宋体" w:hAnsi="宋体"/>
                <w:szCs w:val="21"/>
              </w:rPr>
            </w:pPr>
            <w:r>
              <w:rPr>
                <w:rFonts w:hint="eastAsia" w:ascii="宋体" w:hAnsi="宋体"/>
                <w:szCs w:val="21"/>
              </w:rPr>
              <w:t>委托代理人：</w:t>
            </w:r>
          </w:p>
          <w:p w14:paraId="5F7DE007">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936A3EF">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299A292C">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53A7A6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E91D3E0">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203C4B5">
            <w:pPr>
              <w:spacing w:line="240" w:lineRule="atLeast"/>
              <w:rPr>
                <w:rFonts w:ascii="宋体" w:hAnsi="宋体"/>
                <w:szCs w:val="21"/>
              </w:rPr>
            </w:pPr>
            <w:r>
              <w:rPr>
                <w:rFonts w:hint="eastAsia" w:ascii="宋体" w:hAnsi="宋体"/>
                <w:szCs w:val="21"/>
              </w:rPr>
              <w:t>邮  编: 223200</w:t>
            </w:r>
          </w:p>
          <w:p w14:paraId="482BFBDE">
            <w:pPr>
              <w:spacing w:line="240" w:lineRule="atLeast"/>
              <w:rPr>
                <w:rFonts w:ascii="宋体" w:hAnsi="宋体"/>
                <w:szCs w:val="21"/>
              </w:rPr>
            </w:pPr>
            <w:r>
              <w:rPr>
                <w:rFonts w:hint="eastAsia" w:ascii="宋体" w:hAnsi="宋体"/>
                <w:szCs w:val="21"/>
              </w:rPr>
              <w:t>邮  箱：</w:t>
            </w:r>
          </w:p>
        </w:tc>
      </w:tr>
    </w:tbl>
    <w:p w14:paraId="3844CFA9">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附件四：报价单位报价文件格式</w:t>
      </w:r>
    </w:p>
    <w:p w14:paraId="261AC526">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8834B1">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6995889">
      <w:pPr>
        <w:rPr>
          <w:rFonts w:hint="eastAsia"/>
          <w:b/>
          <w:bCs/>
          <w:color w:val="FF0000"/>
          <w:sz w:val="32"/>
          <w:szCs w:val="40"/>
          <w:highlight w:val="yellow"/>
          <w:lang w:val="en-US" w:eastAsia="zh-CN"/>
        </w:rPr>
      </w:pPr>
      <w:r>
        <w:rPr>
          <w:rFonts w:hint="eastAsia"/>
          <w:b/>
          <w:bCs/>
          <w:color w:val="FF0000"/>
          <w:sz w:val="32"/>
          <w:szCs w:val="40"/>
          <w:highlight w:val="yellow"/>
          <w:lang w:val="en-US" w:eastAsia="zh-CN"/>
        </w:rPr>
        <w:t>（各业务员自制报价单）</w:t>
      </w:r>
    </w:p>
    <w:p w14:paraId="129CBC0E">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026EF808">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677B0D9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10E9C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6BB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77612CC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DDD335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0B0B61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6E7BB2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4C2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E22977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3A22DE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7C00B1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C9FC73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00096F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7BE427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C8F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6D273C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211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334788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E4021C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8B9230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08DEE5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0A6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A980B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7CF24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9B5F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CFDF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0366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560B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2EA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582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0EB2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5088E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3A75C4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B40B78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159FA2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1B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FBA5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DE2BD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FA477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7E70C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04CFD5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8126D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C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E4D3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25A48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60E65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6C0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C9C7B1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A23BCC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C3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A703D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CD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521D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02D37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497EF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049C2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2A783F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8C8F1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62A46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6F6B37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1B6D1E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917DB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0E482B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6DAD983">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5EEC73D5">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B9816A9">
      <w:pPr>
        <w:rPr>
          <w:rFonts w:hint="default" w:ascii="仿宋" w:hAnsi="仿宋" w:eastAsia="仿宋" w:cs="仿宋"/>
          <w:b/>
          <w:bCs/>
          <w:color w:val="auto"/>
          <w:sz w:val="28"/>
          <w:szCs w:val="28"/>
          <w:highlight w:val="none"/>
          <w:lang w:val="en-US" w:eastAsia="zh-CN"/>
        </w:rPr>
      </w:pPr>
      <w:r>
        <w:rPr>
          <w:rFonts w:hint="default"/>
          <w:lang w:val="en-US" w:eastAsia="zh-CN"/>
        </w:rPr>
        <w:br w:type="page"/>
      </w:r>
      <w:r>
        <w:rPr>
          <w:rFonts w:hint="eastAsia" w:ascii="仿宋" w:hAnsi="仿宋" w:eastAsia="仿宋" w:cs="仿宋"/>
          <w:b/>
          <w:bCs/>
          <w:color w:val="auto"/>
          <w:sz w:val="28"/>
          <w:szCs w:val="28"/>
          <w:highlight w:val="none"/>
          <w:lang w:val="en-US" w:eastAsia="zh-CN"/>
        </w:rPr>
        <w:t>附件六：进厂施工安全告知函（如需要）</w:t>
      </w:r>
    </w:p>
    <w:p w14:paraId="3992B33A">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282F02C7">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5EDAC44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6E285A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6E89ED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2645B2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758D491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D020D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333561F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56FB755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267D66A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29882B7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615680DC">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5108A1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547523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57EEAD8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08CA253B">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宋体-简">
    <w:altName w:val="宋体"/>
    <w:panose1 w:val="00000000000000000000"/>
    <w:charset w:val="00"/>
    <w:family w:val="auto"/>
    <w:pitch w:val="default"/>
    <w:sig w:usb0="00000000" w:usb1="00000000" w:usb2="00000000" w:usb3="00000000" w:csb0="00000000" w:csb1="00000000"/>
  </w:font>
  <w:font w:name="华文宋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F4BF">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4D7161B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5223">
    <w:pPr>
      <w:pStyle w:val="10"/>
      <w:framePr w:wrap="around" w:vAnchor="text" w:hAnchor="margin" w:xAlign="center" w:y="1"/>
      <w:rPr>
        <w:rStyle w:val="21"/>
      </w:rPr>
    </w:pPr>
    <w:r>
      <w:fldChar w:fldCharType="begin"/>
    </w:r>
    <w:r>
      <w:rPr>
        <w:rStyle w:val="21"/>
      </w:rPr>
      <w:instrText xml:space="preserve">PAGE  </w:instrText>
    </w:r>
    <w:r>
      <w:fldChar w:fldCharType="end"/>
    </w:r>
  </w:p>
  <w:p w14:paraId="103F755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3913">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CA94">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B1BA">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521B67"/>
    <w:rsid w:val="01897721"/>
    <w:rsid w:val="02305EC8"/>
    <w:rsid w:val="02DF39F5"/>
    <w:rsid w:val="03507A26"/>
    <w:rsid w:val="040F3B16"/>
    <w:rsid w:val="04F03C97"/>
    <w:rsid w:val="05C72EC0"/>
    <w:rsid w:val="05E859A8"/>
    <w:rsid w:val="06525A79"/>
    <w:rsid w:val="071E3483"/>
    <w:rsid w:val="085162AB"/>
    <w:rsid w:val="08B51A26"/>
    <w:rsid w:val="08DB73F7"/>
    <w:rsid w:val="0916013E"/>
    <w:rsid w:val="09A028DE"/>
    <w:rsid w:val="0AAE1DA3"/>
    <w:rsid w:val="0B366EAA"/>
    <w:rsid w:val="0B6C22FD"/>
    <w:rsid w:val="0BA514EC"/>
    <w:rsid w:val="0BF64903"/>
    <w:rsid w:val="0C006EB6"/>
    <w:rsid w:val="0C7E4808"/>
    <w:rsid w:val="0CAD06C0"/>
    <w:rsid w:val="0D52693C"/>
    <w:rsid w:val="0D803000"/>
    <w:rsid w:val="0E715E49"/>
    <w:rsid w:val="0EB429EB"/>
    <w:rsid w:val="0EBA6F71"/>
    <w:rsid w:val="0EBF4172"/>
    <w:rsid w:val="0FCD38C8"/>
    <w:rsid w:val="0FD20B5A"/>
    <w:rsid w:val="103848F3"/>
    <w:rsid w:val="104B1813"/>
    <w:rsid w:val="113C719C"/>
    <w:rsid w:val="1183489F"/>
    <w:rsid w:val="11AB1672"/>
    <w:rsid w:val="11C72224"/>
    <w:rsid w:val="1212349F"/>
    <w:rsid w:val="1255782F"/>
    <w:rsid w:val="125C79C7"/>
    <w:rsid w:val="13977FF0"/>
    <w:rsid w:val="13B63F07"/>
    <w:rsid w:val="15CE3B81"/>
    <w:rsid w:val="17570EEA"/>
    <w:rsid w:val="17A433B8"/>
    <w:rsid w:val="17A96653"/>
    <w:rsid w:val="17FE5E9A"/>
    <w:rsid w:val="19C02564"/>
    <w:rsid w:val="1A27646D"/>
    <w:rsid w:val="1A837203"/>
    <w:rsid w:val="1C071301"/>
    <w:rsid w:val="1C0F4F03"/>
    <w:rsid w:val="1D04432C"/>
    <w:rsid w:val="1E0E1ABF"/>
    <w:rsid w:val="1E0F11B7"/>
    <w:rsid w:val="1F364D76"/>
    <w:rsid w:val="1F4F6C5C"/>
    <w:rsid w:val="1F5570C1"/>
    <w:rsid w:val="1F7D6B5E"/>
    <w:rsid w:val="1F7E169B"/>
    <w:rsid w:val="1F8133A0"/>
    <w:rsid w:val="20F47615"/>
    <w:rsid w:val="21D02A2F"/>
    <w:rsid w:val="21E37EA9"/>
    <w:rsid w:val="2217384F"/>
    <w:rsid w:val="224F3AF6"/>
    <w:rsid w:val="226A3E38"/>
    <w:rsid w:val="22E52610"/>
    <w:rsid w:val="233C375B"/>
    <w:rsid w:val="23741950"/>
    <w:rsid w:val="23C95987"/>
    <w:rsid w:val="23DE6AE1"/>
    <w:rsid w:val="257A57E4"/>
    <w:rsid w:val="25C96113"/>
    <w:rsid w:val="25D23FFE"/>
    <w:rsid w:val="25D503AF"/>
    <w:rsid w:val="26E52CAB"/>
    <w:rsid w:val="275D5CC4"/>
    <w:rsid w:val="27AB3D22"/>
    <w:rsid w:val="27B76717"/>
    <w:rsid w:val="27B91B29"/>
    <w:rsid w:val="28730EBF"/>
    <w:rsid w:val="28ED4E3F"/>
    <w:rsid w:val="292B5311"/>
    <w:rsid w:val="29785438"/>
    <w:rsid w:val="29E678DC"/>
    <w:rsid w:val="2AEF724E"/>
    <w:rsid w:val="2B7A7297"/>
    <w:rsid w:val="2BC3619C"/>
    <w:rsid w:val="2BD93A5D"/>
    <w:rsid w:val="2BEA6E25"/>
    <w:rsid w:val="2CA72EA7"/>
    <w:rsid w:val="2CF67D18"/>
    <w:rsid w:val="2D9212A3"/>
    <w:rsid w:val="2DCC40AF"/>
    <w:rsid w:val="2DD751D8"/>
    <w:rsid w:val="2DE54B4F"/>
    <w:rsid w:val="2E234DA7"/>
    <w:rsid w:val="2EC1468C"/>
    <w:rsid w:val="2ED74E86"/>
    <w:rsid w:val="2EE85546"/>
    <w:rsid w:val="2F2B3442"/>
    <w:rsid w:val="2F8A06C1"/>
    <w:rsid w:val="2FA63021"/>
    <w:rsid w:val="2FA92867"/>
    <w:rsid w:val="31061FC9"/>
    <w:rsid w:val="3273368E"/>
    <w:rsid w:val="33225ED8"/>
    <w:rsid w:val="33482E57"/>
    <w:rsid w:val="33E80FD9"/>
    <w:rsid w:val="35EC7F44"/>
    <w:rsid w:val="3698612A"/>
    <w:rsid w:val="36A51A86"/>
    <w:rsid w:val="36CF10AF"/>
    <w:rsid w:val="372A7F5B"/>
    <w:rsid w:val="37EC7A01"/>
    <w:rsid w:val="381379C8"/>
    <w:rsid w:val="3834566E"/>
    <w:rsid w:val="386A5BD5"/>
    <w:rsid w:val="38AB4A39"/>
    <w:rsid w:val="39730E29"/>
    <w:rsid w:val="39A57E5B"/>
    <w:rsid w:val="3B1B7B85"/>
    <w:rsid w:val="3B2A64D5"/>
    <w:rsid w:val="3BB701D4"/>
    <w:rsid w:val="3C2D0D35"/>
    <w:rsid w:val="3C812E4B"/>
    <w:rsid w:val="3CAE2246"/>
    <w:rsid w:val="3D6A7523"/>
    <w:rsid w:val="3E347693"/>
    <w:rsid w:val="3EB57012"/>
    <w:rsid w:val="3EEF6A9E"/>
    <w:rsid w:val="3F0E4CFC"/>
    <w:rsid w:val="3F3C2275"/>
    <w:rsid w:val="3F43346D"/>
    <w:rsid w:val="3FB56452"/>
    <w:rsid w:val="3FDC6343"/>
    <w:rsid w:val="40307062"/>
    <w:rsid w:val="4109429F"/>
    <w:rsid w:val="4121281C"/>
    <w:rsid w:val="41771E04"/>
    <w:rsid w:val="4181131A"/>
    <w:rsid w:val="41CA6693"/>
    <w:rsid w:val="42236112"/>
    <w:rsid w:val="42295B17"/>
    <w:rsid w:val="42617C15"/>
    <w:rsid w:val="428E3806"/>
    <w:rsid w:val="43210C91"/>
    <w:rsid w:val="43491DEF"/>
    <w:rsid w:val="43C21D71"/>
    <w:rsid w:val="43F3462F"/>
    <w:rsid w:val="449A346A"/>
    <w:rsid w:val="44C20644"/>
    <w:rsid w:val="46045418"/>
    <w:rsid w:val="46AE016A"/>
    <w:rsid w:val="473E66BB"/>
    <w:rsid w:val="47F6159D"/>
    <w:rsid w:val="497F3469"/>
    <w:rsid w:val="49CE6902"/>
    <w:rsid w:val="4AC86134"/>
    <w:rsid w:val="4AEA76B5"/>
    <w:rsid w:val="4B150597"/>
    <w:rsid w:val="4BB9615E"/>
    <w:rsid w:val="4C83446F"/>
    <w:rsid w:val="4D0258E3"/>
    <w:rsid w:val="4E1064F8"/>
    <w:rsid w:val="4EAE488B"/>
    <w:rsid w:val="4ECE6952"/>
    <w:rsid w:val="4F286BB3"/>
    <w:rsid w:val="4F455F5A"/>
    <w:rsid w:val="4F610FE6"/>
    <w:rsid w:val="50FC2572"/>
    <w:rsid w:val="51255992"/>
    <w:rsid w:val="512C5A73"/>
    <w:rsid w:val="52396CB7"/>
    <w:rsid w:val="524D0304"/>
    <w:rsid w:val="52B00C1D"/>
    <w:rsid w:val="52C91808"/>
    <w:rsid w:val="53232B02"/>
    <w:rsid w:val="5338205E"/>
    <w:rsid w:val="5373353A"/>
    <w:rsid w:val="53AA2830"/>
    <w:rsid w:val="53C56D76"/>
    <w:rsid w:val="53DC1305"/>
    <w:rsid w:val="54377C6E"/>
    <w:rsid w:val="55172CE8"/>
    <w:rsid w:val="55AF0C17"/>
    <w:rsid w:val="560255E9"/>
    <w:rsid w:val="56046717"/>
    <w:rsid w:val="56B2489C"/>
    <w:rsid w:val="56B75990"/>
    <w:rsid w:val="570946DA"/>
    <w:rsid w:val="57146F3B"/>
    <w:rsid w:val="57874CA8"/>
    <w:rsid w:val="59204F5D"/>
    <w:rsid w:val="59485C49"/>
    <w:rsid w:val="59A44A9E"/>
    <w:rsid w:val="5B233182"/>
    <w:rsid w:val="5C8D688D"/>
    <w:rsid w:val="5D0F7201"/>
    <w:rsid w:val="602C2F4B"/>
    <w:rsid w:val="60CF4FBF"/>
    <w:rsid w:val="611825D2"/>
    <w:rsid w:val="61777592"/>
    <w:rsid w:val="61C30369"/>
    <w:rsid w:val="621D1727"/>
    <w:rsid w:val="62807157"/>
    <w:rsid w:val="62CC0855"/>
    <w:rsid w:val="632C484D"/>
    <w:rsid w:val="63560788"/>
    <w:rsid w:val="63B079EF"/>
    <w:rsid w:val="642F3009"/>
    <w:rsid w:val="643B5C6F"/>
    <w:rsid w:val="64934179"/>
    <w:rsid w:val="64D53032"/>
    <w:rsid w:val="64F6086D"/>
    <w:rsid w:val="652B38DB"/>
    <w:rsid w:val="65702B12"/>
    <w:rsid w:val="663A5C95"/>
    <w:rsid w:val="665C18C6"/>
    <w:rsid w:val="6740552D"/>
    <w:rsid w:val="676228B4"/>
    <w:rsid w:val="67674868"/>
    <w:rsid w:val="67AC671F"/>
    <w:rsid w:val="67DA4EDB"/>
    <w:rsid w:val="6827055A"/>
    <w:rsid w:val="685968A7"/>
    <w:rsid w:val="687660C7"/>
    <w:rsid w:val="68BF17FF"/>
    <w:rsid w:val="690031C6"/>
    <w:rsid w:val="69093839"/>
    <w:rsid w:val="6912177C"/>
    <w:rsid w:val="69254F1F"/>
    <w:rsid w:val="693D7F76"/>
    <w:rsid w:val="69422769"/>
    <w:rsid w:val="696438E3"/>
    <w:rsid w:val="6A076A48"/>
    <w:rsid w:val="6A8D69A8"/>
    <w:rsid w:val="6AB4475C"/>
    <w:rsid w:val="6AB72548"/>
    <w:rsid w:val="6ADB6433"/>
    <w:rsid w:val="6DDD3AD6"/>
    <w:rsid w:val="6DF07EA0"/>
    <w:rsid w:val="6E022188"/>
    <w:rsid w:val="6EA47F6A"/>
    <w:rsid w:val="6F343618"/>
    <w:rsid w:val="6F632AB2"/>
    <w:rsid w:val="6FB10D76"/>
    <w:rsid w:val="70673B2B"/>
    <w:rsid w:val="70F76C5D"/>
    <w:rsid w:val="7101735B"/>
    <w:rsid w:val="72F82DFF"/>
    <w:rsid w:val="731E5E62"/>
    <w:rsid w:val="73320EC8"/>
    <w:rsid w:val="739C3A29"/>
    <w:rsid w:val="739D6995"/>
    <w:rsid w:val="73DF112A"/>
    <w:rsid w:val="73E77FB1"/>
    <w:rsid w:val="74531F65"/>
    <w:rsid w:val="745905A3"/>
    <w:rsid w:val="747D324E"/>
    <w:rsid w:val="74CC5CC9"/>
    <w:rsid w:val="755E319B"/>
    <w:rsid w:val="756730D3"/>
    <w:rsid w:val="75A3705B"/>
    <w:rsid w:val="7610256F"/>
    <w:rsid w:val="767E765C"/>
    <w:rsid w:val="76875F8B"/>
    <w:rsid w:val="76B0369B"/>
    <w:rsid w:val="76EE3FA1"/>
    <w:rsid w:val="76F8382E"/>
    <w:rsid w:val="77666BE5"/>
    <w:rsid w:val="777D5283"/>
    <w:rsid w:val="77EC6749"/>
    <w:rsid w:val="783B4348"/>
    <w:rsid w:val="790526AE"/>
    <w:rsid w:val="79064F1F"/>
    <w:rsid w:val="79B55092"/>
    <w:rsid w:val="79E81899"/>
    <w:rsid w:val="7A357410"/>
    <w:rsid w:val="7A3F5867"/>
    <w:rsid w:val="7AA22289"/>
    <w:rsid w:val="7AD3048A"/>
    <w:rsid w:val="7AF94265"/>
    <w:rsid w:val="7B1F572E"/>
    <w:rsid w:val="7B4433BC"/>
    <w:rsid w:val="7BFF5ABE"/>
    <w:rsid w:val="7CEC1640"/>
    <w:rsid w:val="7D2B3E48"/>
    <w:rsid w:val="7DB44D00"/>
    <w:rsid w:val="7E470886"/>
    <w:rsid w:val="7E5D031B"/>
    <w:rsid w:val="7E635932"/>
    <w:rsid w:val="7E834EFE"/>
    <w:rsid w:val="7EF2057B"/>
    <w:rsid w:val="7F5A23F2"/>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宋体-简" w:hAnsi="宋体-简" w:eastAsia="宋体-简" w:cs="宋体-简"/>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3705</Words>
  <Characters>4166</Characters>
  <Lines>22</Lines>
  <Paragraphs>6</Paragraphs>
  <TotalTime>0</TotalTime>
  <ScaleCrop>false</ScaleCrop>
  <LinksUpToDate>false</LinksUpToDate>
  <CharactersWithSpaces>4540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2019-06-05T06:35:00Z</cp:lastPrinted>
  <dcterms:modified xsi:type="dcterms:W3CDTF">2024-11-05T05:42:37Z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4B50CF50CE9D45D7845D3236B1860B0F_13</vt:lpwstr>
  </property>
</Properties>
</file>