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ind w:firstLine="1440" w:firstLineChars="30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firstLine="480" w:firstLineChars="20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shd w:val="clear" w:color="auto" w:fill="auto"/>
        </w:rPr>
        <w:t>江苏苏盐井神股份有限公司</w:t>
      </w:r>
      <w:r>
        <w:rPr>
          <w:rStyle w:val="14"/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储气库卤水制盐综合利用工程</w:t>
      </w:r>
      <w:bookmarkStart w:id="0" w:name="_GoBack"/>
      <w:r>
        <w:rPr>
          <w:rStyle w:val="14"/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全</w:t>
      </w:r>
      <w:r>
        <w:rPr>
          <w:rStyle w:val="14"/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自动滴定</w:t>
      </w:r>
      <w:r>
        <w:rPr>
          <w:rStyle w:val="14"/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仪设备采购及服务</w:t>
      </w:r>
      <w:bookmarkEnd w:id="0"/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7F5F2DE3">
      <w:pPr>
        <w:spacing w:line="360" w:lineRule="auto"/>
        <w:jc w:val="both"/>
        <w:rPr>
          <w:rFonts w:hint="eastAsia" w:ascii="宋体" w:hAnsi="宋体" w:cs="宋体"/>
          <w:color w:val="00000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pPr w:leftFromText="180" w:rightFromText="180" w:vertAnchor="text" w:horzAnchor="page" w:tblpX="1500" w:tblpY="308"/>
        <w:tblOverlap w:val="never"/>
        <w:tblW w:w="921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1170"/>
        <w:gridCol w:w="2055"/>
        <w:gridCol w:w="913"/>
        <w:gridCol w:w="840"/>
        <w:gridCol w:w="780"/>
        <w:gridCol w:w="960"/>
        <w:gridCol w:w="964"/>
      </w:tblGrid>
      <w:tr w14:paraId="7C09D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8E7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A8F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品牌</w:t>
            </w:r>
          </w:p>
        </w:tc>
        <w:tc>
          <w:tcPr>
            <w:tcW w:w="20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4A81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规格（型号）</w:t>
            </w:r>
          </w:p>
        </w:tc>
        <w:tc>
          <w:tcPr>
            <w:tcW w:w="9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C3B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 w:val="0"/>
            <w:vAlign w:val="center"/>
          </w:tcPr>
          <w:p w14:paraId="6A66A9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20F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单价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3B6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金额</w:t>
            </w:r>
          </w:p>
        </w:tc>
        <w:tc>
          <w:tcPr>
            <w:tcW w:w="9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C9B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59623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E788D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54EBD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1402C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66360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noWrap w:val="0"/>
            <w:vAlign w:val="center"/>
          </w:tcPr>
          <w:p w14:paraId="6CCB757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E0BA6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2F1AF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B2037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5BC7A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CBA918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Style w:val="14"/>
                <w:rFonts w:hint="eastAsia" w:ascii="Times New Roman" w:hAnsi="Calibri" w:eastAsia="宋体" w:cs="Times New Roman"/>
                <w:b/>
                <w:bCs/>
                <w:sz w:val="21"/>
                <w:szCs w:val="21"/>
                <w:highlight w:val="none"/>
                <w:lang w:val="en-US" w:eastAsia="zh-CN"/>
              </w:rPr>
              <w:t>全</w:t>
            </w:r>
            <w:r>
              <w:rPr>
                <w:rStyle w:val="14"/>
                <w:rFonts w:hint="eastAsia" w:ascii="Times New Roman" w:hAnsi="Calibri" w:eastAsia="宋体" w:cs="Times New Roman"/>
                <w:b/>
                <w:bCs/>
                <w:sz w:val="21"/>
                <w:szCs w:val="21"/>
                <w:highlight w:val="none"/>
              </w:rPr>
              <w:t>自动滴定</w:t>
            </w:r>
            <w:r>
              <w:rPr>
                <w:rStyle w:val="14"/>
                <w:rFonts w:hint="eastAsia" w:ascii="Times New Roman" w:hAnsi="Calibri" w:eastAsia="宋体" w:cs="Times New Roman"/>
                <w:b/>
                <w:bCs/>
                <w:sz w:val="21"/>
                <w:szCs w:val="21"/>
                <w:highlight w:val="none"/>
                <w:lang w:val="en-US" w:eastAsia="zh-CN"/>
              </w:rPr>
              <w:t>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CD7B54">
            <w:pPr>
              <w:widowControl/>
              <w:jc w:val="both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Me</w:t>
            </w:r>
            <w:r>
              <w:rPr>
                <w:rFonts w:hAnsi="宋体"/>
                <w:sz w:val="21"/>
                <w:szCs w:val="21"/>
              </w:rPr>
              <w:t xml:space="preserve">trohm </w:t>
            </w:r>
          </w:p>
          <w:p w14:paraId="4869BEDC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瑞士万通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409E8">
            <w:pPr>
              <w:widowControl/>
              <w:jc w:val="left"/>
              <w:textAlignment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/>
                <w:sz w:val="24"/>
                <w:szCs w:val="24"/>
              </w:rPr>
              <w:t>OMNIS</w:t>
            </w:r>
          </w:p>
          <w:p w14:paraId="2B46D9D0">
            <w:pPr>
              <w:widowControl/>
              <w:jc w:val="left"/>
              <w:textAlignment w:val="center"/>
              <w:rPr>
                <w:rFonts w:hint="eastAsia" w:ascii="宋体" w:hAnsi="宋体" w:eastAsia="仿宋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详见技术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规范书</w:t>
            </w:r>
          </w:p>
        </w:tc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931D1">
            <w:pPr>
              <w:widowControl/>
              <w:jc w:val="both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3F36D8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2BF2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C95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9C4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合同签订后60天交清全部货物(如因招标方原因需推迟交货期，则招标方应提前通知投标方)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江苏苏盐井神股份有限公司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shd w:val="clear" w:color="auto" w:fill="auto"/>
          <w:lang w:eastAsia="zh-CN"/>
        </w:rPr>
        <w:t>储气库卤水制盐综合利用工程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施工现场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指定位置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。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7E6224B6">
      <w:pPr>
        <w:tabs>
          <w:tab w:val="left" w:pos="616"/>
        </w:tabs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>资格审查的合格条件</w:t>
      </w:r>
    </w:p>
    <w:tbl>
      <w:tblPr>
        <w:tblStyle w:val="7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59B35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33EFBC59">
            <w:pPr>
              <w:pStyle w:val="13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1FF56FB6">
            <w:pPr>
              <w:pStyle w:val="13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03E8A501">
            <w:pPr>
              <w:pStyle w:val="13"/>
              <w:widowControl/>
              <w:spacing w:line="36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5A6A1219">
            <w:pPr>
              <w:pStyle w:val="13"/>
              <w:spacing w:line="360" w:lineRule="exac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4772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6618E208">
            <w:pPr>
              <w:pStyle w:val="13"/>
              <w:widowControl/>
              <w:spacing w:line="3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74FF83EB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0DF4A042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6A2D1F7A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6A207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6225D9F9">
            <w:pPr>
              <w:pStyle w:val="13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3E828C1A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7642856B">
            <w:pPr>
              <w:pStyle w:val="13"/>
              <w:widowControl/>
              <w:spacing w:line="33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24A5CC6B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4C4C5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19C6E764">
            <w:pPr>
              <w:pStyle w:val="13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4C43C548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5A2CBDB9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2EBCD86D">
            <w:pPr>
              <w:adjustRightInd w:val="0"/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B806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03DAB50">
            <w:pPr>
              <w:pStyle w:val="13"/>
              <w:widowControl/>
              <w:spacing w:line="33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07505C14">
            <w:pPr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投选人必须提供本次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  <w:t>询价设备的厂家承承诺书</w:t>
            </w:r>
          </w:p>
        </w:tc>
        <w:tc>
          <w:tcPr>
            <w:tcW w:w="2453" w:type="dxa"/>
            <w:noWrap w:val="0"/>
            <w:vAlign w:val="center"/>
          </w:tcPr>
          <w:p w14:paraId="0056D59C">
            <w:pPr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宋体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出具生产厂家针对本项目为期3年的免费保修服务，由安装验收合格当天算起，电极、滴定管及测量杯等玻璃制品的免费保修期为6个月</w:t>
            </w:r>
            <w:r>
              <w:rPr>
                <w:rFonts w:hint="eastAsia" w:ascii="Times New Roman" w:hAnsi="宋体" w:eastAsia="宋体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52F8EA21">
            <w:pPr>
              <w:widowControl/>
              <w:spacing w:line="33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B7E78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3821E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10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31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10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3920" w:firstLineChars="1400"/>
        <w:textAlignment w:val="auto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160" w:firstLineChars="2200"/>
        <w:textAlignment w:val="auto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0A18E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5040" w:firstLineChars="1800"/>
        <w:textAlignment w:val="auto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3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04B3D0A"/>
    <w:rsid w:val="0A65772E"/>
    <w:rsid w:val="15A478E2"/>
    <w:rsid w:val="188E6F5D"/>
    <w:rsid w:val="1A3E28B9"/>
    <w:rsid w:val="1C640D9B"/>
    <w:rsid w:val="1F51153D"/>
    <w:rsid w:val="21E07AF3"/>
    <w:rsid w:val="24CA19B7"/>
    <w:rsid w:val="25BA6B4E"/>
    <w:rsid w:val="26CB1A16"/>
    <w:rsid w:val="2C25727A"/>
    <w:rsid w:val="2CF33757"/>
    <w:rsid w:val="2D943BF6"/>
    <w:rsid w:val="2E245133"/>
    <w:rsid w:val="30F139DA"/>
    <w:rsid w:val="351C000D"/>
    <w:rsid w:val="382614AE"/>
    <w:rsid w:val="42D067E2"/>
    <w:rsid w:val="46FD4105"/>
    <w:rsid w:val="49896CB2"/>
    <w:rsid w:val="49A12D98"/>
    <w:rsid w:val="50F013BB"/>
    <w:rsid w:val="533C054C"/>
    <w:rsid w:val="53E41AB0"/>
    <w:rsid w:val="53F66E57"/>
    <w:rsid w:val="552C58DD"/>
    <w:rsid w:val="59AA71DC"/>
    <w:rsid w:val="5CEB19FD"/>
    <w:rsid w:val="68BE43E7"/>
    <w:rsid w:val="6B4E646B"/>
    <w:rsid w:val="6C666467"/>
    <w:rsid w:val="6CC61D04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5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6">
    <w:name w:val="Title"/>
    <w:basedOn w:val="5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8">
    <w:name w:val="Table Grid"/>
    <w:basedOn w:val="7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2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3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4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1124</Words>
  <Characters>1350</Characters>
  <Lines>0</Lines>
  <Paragraphs>0</Paragraphs>
  <TotalTime>3</TotalTime>
  <ScaleCrop>false</ScaleCrop>
  <LinksUpToDate>false</LinksUpToDate>
  <CharactersWithSpaces>1418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姚玉军</cp:lastModifiedBy>
  <dcterms:modified xsi:type="dcterms:W3CDTF">2025-10-27T02:21:40Z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CDE38231B578442AA531F7739FC8DC1F_13</vt:lpwstr>
  </property>
  <property fmtid="{D5CDD505-2E9C-101B-9397-08002B2CF9AE}" pid="4" name="KSOTemplateDocerSaveRecord">
    <vt:lpwstr>eyJoZGlkIjoiMzE3ZjNlYWQwYWRlYjc3NmM3NGM5NjM1NjAwMDQwYzEiLCJ1c2VySWQiOiIxNDQ3NzA1MDMwIn0=</vt:lpwstr>
  </property>
</Properties>
</file>