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6D4" w:rsidRDefault="00CF66D4" w:rsidP="00CF66D4">
      <w:pPr>
        <w:widowControl/>
        <w:autoSpaceDE w:val="0"/>
        <w:autoSpaceDN w:val="0"/>
        <w:adjustRightInd w:val="0"/>
        <w:jc w:val="center"/>
        <w:rPr>
          <w:rFonts w:eastAsia="黑体"/>
          <w:sz w:val="36"/>
          <w:szCs w:val="36"/>
        </w:rPr>
      </w:pPr>
      <w:r>
        <w:rPr>
          <w:rFonts w:eastAsia="黑体"/>
          <w:sz w:val="36"/>
          <w:szCs w:val="36"/>
        </w:rPr>
        <w:t>江苏苏盐井神股份有限公司所属瑞丰公司</w:t>
      </w:r>
      <w:r>
        <w:rPr>
          <w:rFonts w:eastAsia="黑体"/>
          <w:sz w:val="36"/>
          <w:szCs w:val="36"/>
        </w:rPr>
        <w:t>60</w:t>
      </w:r>
      <w:r>
        <w:rPr>
          <w:rFonts w:eastAsia="黑体"/>
          <w:sz w:val="36"/>
          <w:szCs w:val="36"/>
        </w:rPr>
        <w:t>万吨</w:t>
      </w:r>
      <w:r>
        <w:rPr>
          <w:rFonts w:eastAsia="黑体" w:hint="eastAsia"/>
          <w:sz w:val="36"/>
          <w:szCs w:val="36"/>
        </w:rPr>
        <w:t>/</w:t>
      </w:r>
      <w:r>
        <w:rPr>
          <w:rFonts w:eastAsia="黑体"/>
          <w:sz w:val="36"/>
          <w:szCs w:val="36"/>
        </w:rPr>
        <w:t>年制盐搬迁技改项目</w:t>
      </w:r>
      <w:r>
        <w:rPr>
          <w:rFonts w:eastAsia="黑体" w:hint="eastAsia"/>
          <w:sz w:val="36"/>
          <w:szCs w:val="36"/>
        </w:rPr>
        <w:t>审计</w:t>
      </w:r>
      <w:proofErr w:type="gramStart"/>
      <w:r>
        <w:rPr>
          <w:rFonts w:eastAsia="黑体" w:hint="eastAsia"/>
          <w:sz w:val="36"/>
          <w:szCs w:val="36"/>
        </w:rPr>
        <w:t>询</w:t>
      </w:r>
      <w:proofErr w:type="gramEnd"/>
      <w:r>
        <w:rPr>
          <w:rFonts w:eastAsia="黑体" w:hint="eastAsia"/>
          <w:sz w:val="36"/>
          <w:szCs w:val="36"/>
        </w:rPr>
        <w:t>比公告</w:t>
      </w:r>
    </w:p>
    <w:p w:rsidR="00CF66D4" w:rsidRDefault="00CF66D4" w:rsidP="00CF66D4">
      <w:pPr>
        <w:widowControl/>
        <w:shd w:val="clear" w:color="auto" w:fill="FFFFFF"/>
        <w:ind w:firstLine="2811"/>
        <w:jc w:val="left"/>
        <w:rPr>
          <w:rFonts w:eastAsia="黑体"/>
          <w:sz w:val="32"/>
          <w:szCs w:val="32"/>
        </w:rPr>
      </w:pPr>
    </w:p>
    <w:p w:rsidR="00CF66D4" w:rsidRDefault="00CF66D4" w:rsidP="00CF66D4">
      <w:pPr>
        <w:widowControl/>
        <w:shd w:val="clear" w:color="auto" w:fill="FFFFFF"/>
        <w:ind w:firstLine="2811"/>
        <w:jc w:val="left"/>
        <w:rPr>
          <w:rFonts w:eastAsia="黑体"/>
          <w:sz w:val="32"/>
          <w:szCs w:val="32"/>
        </w:rPr>
      </w:pPr>
      <w:r>
        <w:rPr>
          <w:rFonts w:eastAsia="黑体"/>
          <w:sz w:val="32"/>
          <w:szCs w:val="32"/>
        </w:rPr>
        <w:t>第一章</w:t>
      </w:r>
      <w:r>
        <w:rPr>
          <w:rFonts w:eastAsia="黑体" w:hint="eastAsia"/>
          <w:sz w:val="32"/>
          <w:szCs w:val="32"/>
        </w:rPr>
        <w:t xml:space="preserve">  </w:t>
      </w:r>
      <w:r>
        <w:rPr>
          <w:rFonts w:eastAsia="黑体" w:hint="eastAsia"/>
          <w:sz w:val="32"/>
          <w:szCs w:val="32"/>
        </w:rPr>
        <w:t>采购公告</w:t>
      </w:r>
    </w:p>
    <w:p w:rsidR="00CF66D4" w:rsidRDefault="00CF66D4" w:rsidP="00CF66D4">
      <w:pPr>
        <w:widowControl/>
        <w:shd w:val="clear" w:color="auto" w:fill="FFFFFF"/>
        <w:jc w:val="left"/>
        <w:rPr>
          <w:rFonts w:ascii="宋体" w:hAnsi="宋体" w:cs="宋体"/>
          <w:color w:val="000000"/>
          <w:kern w:val="0"/>
          <w:sz w:val="15"/>
          <w:szCs w:val="15"/>
        </w:rPr>
      </w:pP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瑞丰盐业公司</w:t>
      </w:r>
      <w:r>
        <w:rPr>
          <w:rFonts w:ascii="宋体" w:hAnsi="宋体" w:cs="宋体"/>
          <w:color w:val="000000"/>
          <w:kern w:val="0"/>
          <w:sz w:val="24"/>
        </w:rPr>
        <w:t xml:space="preserve">60 </w:t>
      </w:r>
      <w:r>
        <w:rPr>
          <w:rFonts w:ascii="宋体" w:hAnsi="宋体" w:cs="宋体" w:hint="eastAsia"/>
          <w:color w:val="000000"/>
          <w:kern w:val="0"/>
          <w:sz w:val="24"/>
        </w:rPr>
        <w:t>万吨</w:t>
      </w:r>
      <w:r>
        <w:rPr>
          <w:rFonts w:ascii="宋体" w:hAnsi="宋体" w:cs="宋体"/>
          <w:color w:val="000000"/>
          <w:kern w:val="0"/>
          <w:sz w:val="24"/>
        </w:rPr>
        <w:t>/</w:t>
      </w:r>
      <w:r>
        <w:rPr>
          <w:rFonts w:ascii="宋体" w:hAnsi="宋体" w:cs="宋体" w:hint="eastAsia"/>
          <w:color w:val="000000"/>
          <w:kern w:val="0"/>
          <w:sz w:val="24"/>
        </w:rPr>
        <w:t>年制盐搬迁技改项目工程造价咨询等审计业务进行采购。</w:t>
      </w:r>
      <w:proofErr w:type="gramStart"/>
      <w:r>
        <w:rPr>
          <w:rFonts w:ascii="宋体" w:hAnsi="宋体" w:cs="宋体" w:hint="eastAsia"/>
          <w:color w:val="000000"/>
          <w:kern w:val="0"/>
          <w:sz w:val="24"/>
        </w:rPr>
        <w:t>现邀请</w:t>
      </w:r>
      <w:proofErr w:type="gramEnd"/>
      <w:r>
        <w:rPr>
          <w:rFonts w:ascii="宋体" w:hAnsi="宋体" w:cs="宋体" w:hint="eastAsia"/>
          <w:color w:val="000000"/>
          <w:kern w:val="0"/>
          <w:sz w:val="24"/>
        </w:rPr>
        <w:t>有意向的供应商前来参与报价。</w:t>
      </w:r>
    </w:p>
    <w:p w:rsidR="00CF66D4" w:rsidRDefault="00CF66D4" w:rsidP="00CF66D4">
      <w:pPr>
        <w:widowControl/>
        <w:shd w:val="clear" w:color="auto" w:fill="FFFFFF"/>
        <w:spacing w:line="400" w:lineRule="atLeast"/>
        <w:ind w:firstLineChars="196" w:firstLine="472"/>
        <w:jc w:val="left"/>
        <w:rPr>
          <w:rFonts w:ascii="宋体" w:hAnsi="宋体" w:cs="宋体"/>
          <w:b/>
          <w:color w:val="000000"/>
          <w:kern w:val="0"/>
          <w:sz w:val="24"/>
        </w:rPr>
      </w:pPr>
      <w:r>
        <w:rPr>
          <w:rFonts w:ascii="宋体" w:hAnsi="宋体" w:cs="宋体" w:hint="eastAsia"/>
          <w:b/>
          <w:color w:val="000000"/>
          <w:kern w:val="0"/>
          <w:sz w:val="24"/>
        </w:rPr>
        <w:t>一、采购内容</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 瑞丰盐业公司</w:t>
      </w:r>
      <w:r>
        <w:rPr>
          <w:rFonts w:ascii="宋体" w:hAnsi="宋体" w:cs="宋体"/>
          <w:color w:val="000000"/>
          <w:kern w:val="0"/>
          <w:sz w:val="24"/>
        </w:rPr>
        <w:t xml:space="preserve">60 </w:t>
      </w:r>
      <w:r>
        <w:rPr>
          <w:rFonts w:ascii="宋体" w:hAnsi="宋体" w:cs="宋体" w:hint="eastAsia"/>
          <w:color w:val="000000"/>
          <w:kern w:val="0"/>
          <w:sz w:val="24"/>
        </w:rPr>
        <w:t>万吨</w:t>
      </w:r>
      <w:r>
        <w:rPr>
          <w:rFonts w:ascii="宋体" w:hAnsi="宋体" w:cs="宋体"/>
          <w:color w:val="000000"/>
          <w:kern w:val="0"/>
          <w:sz w:val="24"/>
        </w:rPr>
        <w:t>/</w:t>
      </w:r>
      <w:r>
        <w:rPr>
          <w:rFonts w:ascii="宋体" w:hAnsi="宋体" w:cs="宋体" w:hint="eastAsia"/>
          <w:color w:val="000000"/>
          <w:kern w:val="0"/>
          <w:sz w:val="24"/>
        </w:rPr>
        <w:t>年制盐搬迁技改项目工程造价咨询、工程管理评价等审计业务（详见项目清单）</w:t>
      </w:r>
    </w:p>
    <w:p w:rsidR="00CF66D4" w:rsidRDefault="00CF66D4" w:rsidP="00CF66D4">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二、合格的供应商      </w:t>
      </w:r>
    </w:p>
    <w:p w:rsidR="00CF66D4" w:rsidRDefault="00CF66D4" w:rsidP="00CF66D4">
      <w:pPr>
        <w:widowControl/>
        <w:shd w:val="clear" w:color="auto" w:fill="FFFFFF"/>
        <w:spacing w:line="400" w:lineRule="atLeast"/>
        <w:jc w:val="left"/>
        <w:rPr>
          <w:rFonts w:ascii="宋体" w:hAnsi="宋体" w:cs="宋体"/>
          <w:color w:val="000000"/>
          <w:kern w:val="0"/>
          <w:sz w:val="24"/>
        </w:rPr>
      </w:pPr>
      <w:r>
        <w:rPr>
          <w:rFonts w:ascii="宋体" w:hAnsi="宋体" w:cs="宋体" w:hint="eastAsia"/>
          <w:color w:val="000000"/>
          <w:kern w:val="0"/>
          <w:sz w:val="24"/>
        </w:rPr>
        <w:t>本次采购的合格供应商应同时满足下列资格要求：      </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1、投标人应当是中华人民共和国境内的法人，注册资本不得低于200万元。（提供加载有统一社会信用代码的营业执照复印件，复印件加盖投标人公章，原件备查）</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www.gsxt.gov.cn）网站出具的“企业信用信息公示报告”）。</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color w:val="000000"/>
          <w:kern w:val="0"/>
          <w:sz w:val="24"/>
        </w:rPr>
        <w:t>投标人具备</w:t>
      </w:r>
      <w:r>
        <w:rPr>
          <w:rFonts w:ascii="宋体" w:hAnsi="宋体" w:cs="宋体" w:hint="eastAsia"/>
          <w:color w:val="000000"/>
          <w:kern w:val="0"/>
          <w:sz w:val="24"/>
        </w:rPr>
        <w:t>省级造价管理协会认定的甲级，信用等级5A级</w:t>
      </w:r>
      <w:r>
        <w:rPr>
          <w:rFonts w:ascii="宋体" w:hAnsi="宋体" w:cs="宋体"/>
          <w:color w:val="000000"/>
          <w:kern w:val="0"/>
          <w:sz w:val="24"/>
        </w:rPr>
        <w:t>资质</w:t>
      </w:r>
      <w:r>
        <w:rPr>
          <w:rFonts w:ascii="宋体" w:hAnsi="宋体" w:cs="宋体" w:hint="eastAsia"/>
          <w:color w:val="000000"/>
          <w:kern w:val="0"/>
          <w:sz w:val="24"/>
        </w:rPr>
        <w:t>（2024年未认定的地区，提供前期认定证书）</w:t>
      </w:r>
      <w:r>
        <w:rPr>
          <w:rFonts w:ascii="宋体" w:hAnsi="宋体" w:cs="宋体"/>
          <w:color w:val="000000"/>
          <w:kern w:val="0"/>
          <w:sz w:val="24"/>
        </w:rPr>
        <w:t xml:space="preserve">。 </w:t>
      </w:r>
      <w:r>
        <w:rPr>
          <w:rFonts w:ascii="宋体" w:hAnsi="宋体" w:cs="宋体" w:hint="eastAsia"/>
          <w:color w:val="000000"/>
          <w:kern w:val="0"/>
          <w:sz w:val="24"/>
        </w:rPr>
        <w:t>（投标文件中提供证书复印件，复印件加盖投标人公章，原件备查）；</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4、应</w:t>
      </w:r>
      <w:r>
        <w:rPr>
          <w:rFonts w:ascii="宋体" w:hAnsi="宋体" w:cs="宋体"/>
          <w:color w:val="000000"/>
          <w:kern w:val="0"/>
          <w:sz w:val="24"/>
        </w:rPr>
        <w:t>提供2020年度、2021年度、2022年度连续</w:t>
      </w:r>
      <w:proofErr w:type="gramStart"/>
      <w:r>
        <w:rPr>
          <w:rFonts w:ascii="宋体" w:hAnsi="宋体" w:cs="宋体"/>
          <w:color w:val="000000"/>
          <w:kern w:val="0"/>
          <w:sz w:val="24"/>
        </w:rPr>
        <w:t>三</w:t>
      </w:r>
      <w:proofErr w:type="gramEnd"/>
      <w:r>
        <w:rPr>
          <w:rFonts w:ascii="宋体" w:hAnsi="宋体" w:cs="宋体"/>
          <w:color w:val="000000"/>
          <w:kern w:val="0"/>
          <w:sz w:val="24"/>
        </w:rPr>
        <w:t>年度的经第三方审计的财务会计报表复印件，财务会计报表包括资产负债表、现金流量表、利润表和财务情况说明书。</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5、拟投入本项目的项目主审人员须分别持有土建、安装专业一级注册造价工程师证书，</w:t>
      </w:r>
      <w:r>
        <w:rPr>
          <w:rFonts w:ascii="宋体" w:hAnsi="宋体" w:cs="宋体"/>
          <w:color w:val="000000"/>
          <w:kern w:val="0"/>
          <w:sz w:val="24"/>
        </w:rPr>
        <w:t>且有</w:t>
      </w:r>
      <w:r>
        <w:rPr>
          <w:rFonts w:ascii="宋体" w:hAnsi="宋体" w:cs="宋体" w:hint="eastAsia"/>
          <w:color w:val="000000"/>
          <w:kern w:val="0"/>
          <w:sz w:val="24"/>
        </w:rPr>
        <w:t>10年以上造价咨询经验，应有自2021年1月1日以来主审土建项目金额1亿元以上，安装专业3000万元以上的主审业绩。（以造价咨询报告</w:t>
      </w:r>
      <w:r>
        <w:rPr>
          <w:rFonts w:ascii="宋体" w:hAnsi="宋体" w:cs="宋体" w:hint="eastAsia"/>
          <w:color w:val="000000"/>
          <w:kern w:val="0"/>
          <w:sz w:val="24"/>
        </w:rPr>
        <w:lastRenderedPageBreak/>
        <w:t>执业签字为准，</w:t>
      </w:r>
      <w:r>
        <w:rPr>
          <w:rFonts w:ascii="宋体" w:hAnsi="宋体" w:cs="宋体"/>
          <w:color w:val="000000"/>
          <w:kern w:val="0"/>
          <w:sz w:val="24"/>
        </w:rPr>
        <w:t>复印件加盖投标人公章</w:t>
      </w:r>
      <w:r>
        <w:rPr>
          <w:rFonts w:ascii="宋体" w:hAnsi="宋体" w:cs="宋体" w:hint="eastAsia"/>
          <w:color w:val="000000"/>
          <w:kern w:val="0"/>
          <w:sz w:val="24"/>
        </w:rPr>
        <w:t>，原件备查）。</w:t>
      </w:r>
      <w:r>
        <w:rPr>
          <w:rFonts w:ascii="宋体" w:hAnsi="宋体" w:cs="宋体"/>
          <w:color w:val="000000"/>
          <w:kern w:val="0"/>
          <w:sz w:val="24"/>
        </w:rPr>
        <w:t>项目</w:t>
      </w:r>
      <w:r>
        <w:rPr>
          <w:rFonts w:ascii="宋体" w:hAnsi="宋体" w:cs="宋体" w:hint="eastAsia"/>
          <w:color w:val="000000"/>
          <w:kern w:val="0"/>
          <w:sz w:val="24"/>
        </w:rPr>
        <w:t>审计</w:t>
      </w:r>
      <w:r>
        <w:rPr>
          <w:rFonts w:ascii="宋体" w:hAnsi="宋体" w:cs="宋体"/>
          <w:color w:val="000000"/>
          <w:kern w:val="0"/>
          <w:sz w:val="24"/>
        </w:rPr>
        <w:t>人员应</w:t>
      </w:r>
      <w:r>
        <w:rPr>
          <w:rFonts w:ascii="宋体" w:hAnsi="宋体" w:cs="宋体" w:hint="eastAsia"/>
          <w:color w:val="000000"/>
          <w:kern w:val="0"/>
          <w:sz w:val="24"/>
        </w:rPr>
        <w:t>提供注册证书、执业资格证书复印件，复印件加盖投标人公章，原件备查。</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6、投标人自2021年1月1日以来（以合同签订日期为准）实施过投资额在2亿及以上类似工程造价咨询业绩</w:t>
      </w:r>
      <w:r>
        <w:rPr>
          <w:rFonts w:ascii="宋体" w:hAnsi="宋体" w:cs="宋体"/>
          <w:color w:val="000000"/>
          <w:kern w:val="0"/>
          <w:sz w:val="24"/>
        </w:rPr>
        <w:t>。（提供业绩合同复印件，复印件加盖投标人公章</w:t>
      </w:r>
      <w:r>
        <w:rPr>
          <w:rFonts w:ascii="宋体" w:hAnsi="宋体" w:cs="宋体" w:hint="eastAsia"/>
          <w:color w:val="000000"/>
          <w:kern w:val="0"/>
          <w:sz w:val="24"/>
        </w:rPr>
        <w:t>，原件备查</w:t>
      </w:r>
      <w:r>
        <w:rPr>
          <w:rFonts w:ascii="宋体" w:hAnsi="宋体" w:cs="宋体"/>
          <w:color w:val="000000"/>
          <w:kern w:val="0"/>
          <w:sz w:val="24"/>
        </w:rPr>
        <w:t>）</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7、审计</w:t>
      </w:r>
      <w:r>
        <w:rPr>
          <w:rFonts w:ascii="宋体" w:hAnsi="宋体" w:cs="宋体"/>
          <w:color w:val="000000"/>
          <w:kern w:val="0"/>
          <w:sz w:val="24"/>
        </w:rPr>
        <w:t>组成人员、专业</w:t>
      </w:r>
      <w:r>
        <w:rPr>
          <w:rFonts w:ascii="宋体" w:hAnsi="宋体" w:cs="宋体" w:hint="eastAsia"/>
          <w:color w:val="000000"/>
          <w:kern w:val="0"/>
          <w:sz w:val="24"/>
        </w:rPr>
        <w:t xml:space="preserve">技术、设备、资金等方面具有相应的能力。 </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8、本项目不接受联合体报价。</w:t>
      </w:r>
    </w:p>
    <w:p w:rsidR="00CF66D4" w:rsidRDefault="00CF66D4" w:rsidP="00CF66D4">
      <w:pPr>
        <w:widowControl/>
        <w:shd w:val="clear" w:color="auto" w:fill="FFFFFF"/>
        <w:spacing w:line="400" w:lineRule="atLeast"/>
        <w:ind w:firstLineChars="147" w:firstLine="354"/>
        <w:jc w:val="left"/>
        <w:rPr>
          <w:rFonts w:ascii="宋体" w:hAnsi="宋体" w:cs="宋体"/>
          <w:b/>
          <w:bCs/>
          <w:color w:val="000000"/>
          <w:kern w:val="0"/>
          <w:sz w:val="24"/>
        </w:rPr>
      </w:pPr>
      <w:r>
        <w:rPr>
          <w:rFonts w:ascii="宋体" w:hAnsi="宋体" w:cs="宋体" w:hint="eastAsia"/>
          <w:b/>
          <w:bCs/>
          <w:color w:val="000000"/>
          <w:kern w:val="0"/>
          <w:sz w:val="24"/>
        </w:rPr>
        <w:t>注意事项：</w:t>
      </w:r>
    </w:p>
    <w:p w:rsidR="00CF66D4" w:rsidRDefault="00CF66D4" w:rsidP="00CF66D4">
      <w:pPr>
        <w:widowControl/>
        <w:shd w:val="clear" w:color="auto" w:fill="FFFFFF"/>
        <w:spacing w:line="400" w:lineRule="atLeast"/>
        <w:ind w:firstLineChars="147" w:firstLine="353"/>
        <w:jc w:val="left"/>
        <w:rPr>
          <w:rFonts w:ascii="宋体" w:hAnsi="宋体" w:cs="宋体"/>
          <w:color w:val="000000"/>
          <w:kern w:val="0"/>
          <w:sz w:val="24"/>
        </w:rPr>
      </w:pPr>
      <w:r>
        <w:rPr>
          <w:rFonts w:ascii="宋体" w:hAnsi="宋体" w:cs="宋体" w:hint="eastAsia"/>
          <w:color w:val="000000"/>
          <w:kern w:val="0"/>
          <w:sz w:val="24"/>
        </w:rPr>
        <w:t>1、投选人须将上述资格审查涉及到的相关证明材料复印件加盖单位公章装订入响应文件中。</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2、上述1-8其中任何一条不符合资格审查合格条件的，均作无效标处理，上述承诺书格式投选人自拟。</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三、采购文件的获取</w:t>
      </w:r>
      <w:r>
        <w:rPr>
          <w:rFonts w:ascii="宋体" w:hAnsi="宋体" w:cs="宋体" w:hint="eastAsia"/>
          <w:b/>
          <w:bCs/>
          <w:color w:val="000000"/>
          <w:kern w:val="0"/>
          <w:sz w:val="24"/>
        </w:rPr>
        <w:t>：      </w:t>
      </w:r>
    </w:p>
    <w:p w:rsidR="00CF66D4" w:rsidRDefault="00CF66D4" w:rsidP="00CF66D4">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1、获取时间：从</w:t>
      </w:r>
      <w:r>
        <w:rPr>
          <w:rFonts w:ascii="宋体" w:hAnsi="宋体" w:cs="宋体" w:hint="eastAsia"/>
          <w:color w:val="FF0000"/>
          <w:kern w:val="0"/>
          <w:sz w:val="24"/>
        </w:rPr>
        <w:t> 2024年4月10日9：00起至2024年4月12日17:30</w:t>
      </w:r>
      <w:r>
        <w:rPr>
          <w:rFonts w:ascii="宋体" w:hAnsi="宋体" w:cs="宋体" w:hint="eastAsia"/>
          <w:color w:val="000000"/>
          <w:kern w:val="0"/>
          <w:sz w:val="24"/>
        </w:rPr>
        <w:t>止(北京时间)。</w:t>
      </w:r>
    </w:p>
    <w:p w:rsidR="00CF66D4" w:rsidRDefault="00CF66D4" w:rsidP="00CF66D4">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2、获取方式：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w:t>
      </w:r>
      <w:proofErr w:type="gramStart"/>
      <w:r>
        <w:rPr>
          <w:rFonts w:ascii="宋体" w:hAnsi="宋体" w:cs="宋体" w:hint="eastAsia"/>
          <w:color w:val="000000"/>
          <w:kern w:val="0"/>
          <w:sz w:val="24"/>
        </w:rPr>
        <w:t>禁停期内</w:t>
      </w:r>
      <w:proofErr w:type="gramEnd"/>
      <w:r>
        <w:rPr>
          <w:rFonts w:ascii="宋体" w:hAnsi="宋体" w:cs="宋体" w:hint="eastAsia"/>
          <w:color w:val="000000"/>
          <w:kern w:val="0"/>
          <w:sz w:val="24"/>
        </w:rPr>
        <w:t>的法人或者其他组织获取采购文件）。</w:t>
      </w:r>
    </w:p>
    <w:p w:rsidR="00CF66D4" w:rsidRDefault="00CF66D4" w:rsidP="00CF66D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3、采购文件不收费</w:t>
      </w:r>
    </w:p>
    <w:p w:rsidR="00CF66D4" w:rsidRDefault="00CF66D4" w:rsidP="00CF66D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4、联系人须知：供应商在领取采购文件时务必填写本次采购业务的联系人。</w:t>
      </w:r>
    </w:p>
    <w:p w:rsidR="00CF66D4" w:rsidRDefault="00CF66D4" w:rsidP="00CF66D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四、响应文件递交：    </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FF0000"/>
          <w:kern w:val="0"/>
          <w:sz w:val="24"/>
        </w:rPr>
        <w:t>响应文件接收截止时间：2024年4月18日17:30（北京时间）    </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响应文件现场递交接收地点：淮安市淮安区华西路18号江苏苏盐井神股份有限公司8楼审计部，响应文件快递方式邮寄地址（邮寄方式的以快递实际到达时间为准）：淮安市淮安区华西路18号江苏苏盐井神股份有限公司8楼审计部，收件人：于萌；收件人联系电话：13952378126/0517-87038183,注：如邮寄的，在包裹外</w:t>
      </w:r>
      <w:proofErr w:type="gramStart"/>
      <w:r>
        <w:rPr>
          <w:rFonts w:ascii="宋体" w:hAnsi="宋体" w:cs="宋体" w:hint="eastAsia"/>
          <w:color w:val="000000"/>
          <w:kern w:val="0"/>
          <w:sz w:val="24"/>
        </w:rPr>
        <w:t>包装面</w:t>
      </w:r>
      <w:proofErr w:type="gramEnd"/>
      <w:r>
        <w:rPr>
          <w:rFonts w:ascii="宋体" w:hAnsi="宋体" w:cs="宋体" w:hint="eastAsia"/>
          <w:color w:val="000000"/>
          <w:kern w:val="0"/>
          <w:sz w:val="24"/>
        </w:rPr>
        <w:t>注明项目名称）</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3、逾期送达的、未送达指定地点及不按照采购文件要求密封的响应文件，采购人不予受理。</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五、联系方式：      </w:t>
      </w:r>
    </w:p>
    <w:p w:rsidR="00CF66D4" w:rsidRDefault="00CF66D4" w:rsidP="00CF66D4">
      <w:pPr>
        <w:widowControl/>
        <w:shd w:val="clear" w:color="auto" w:fill="FFFFFF"/>
        <w:spacing w:line="400" w:lineRule="atLeast"/>
        <w:ind w:firstLine="420"/>
        <w:jc w:val="left"/>
        <w:rPr>
          <w:rFonts w:ascii="宋体" w:hAnsi="宋体" w:cs="宋体"/>
          <w:color w:val="000000"/>
          <w:kern w:val="0"/>
          <w:sz w:val="24"/>
        </w:rPr>
      </w:pPr>
      <w:r>
        <w:rPr>
          <w:rFonts w:ascii="宋体" w:hAnsi="宋体" w:cs="宋体" w:hint="eastAsia"/>
          <w:color w:val="000000"/>
          <w:kern w:val="0"/>
          <w:sz w:val="24"/>
        </w:rPr>
        <w:t>联系人：于萌    联系电话：13952378126/0517-87038183</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六、特别提醒：      </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1、采购人的职工直接控制或间接控制的公司不得参与本单位的采购活动。</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3、不同供应商单位的负责人为同一人或者存在控股、管理关系的，不得参加同一标段的报价或者未划分标段的同一采购项目的报价。</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4、存在上述关系未主动报告或主动报告未获得同意就参与采购的，该报价则视为否决报价。因弄虚作假过关而中选的一经发现中选无效处理，并将其列入单位供应商黑名单、对相关人员严肃追责。</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七、其它：      </w:t>
      </w:r>
    </w:p>
    <w:p w:rsidR="00CF66D4" w:rsidRDefault="00CF66D4" w:rsidP="00CF66D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1、注册、登录      </w:t>
      </w:r>
    </w:p>
    <w:p w:rsidR="00CF66D4" w:rsidRDefault="00CF66D4" w:rsidP="00CF66D4">
      <w:pPr>
        <w:widowControl/>
        <w:shd w:val="clear" w:color="auto" w:fill="FFFFFF"/>
        <w:spacing w:line="400" w:lineRule="atLeast"/>
        <w:jc w:val="left"/>
        <w:rPr>
          <w:rFonts w:ascii="宋体" w:hAnsi="宋体" w:cs="宋体"/>
          <w:color w:val="000000"/>
          <w:kern w:val="0"/>
          <w:sz w:val="24"/>
        </w:rPr>
      </w:pPr>
      <w:r>
        <w:rPr>
          <w:rFonts w:ascii="宋体" w:hAnsi="宋体" w:cs="宋体" w:hint="eastAsia"/>
          <w:color w:val="000000"/>
          <w:kern w:val="0"/>
          <w:sz w:val="24"/>
        </w:rPr>
        <w:t>本项目通过苏盐井神招标与采购管理系统平台提供供应商注册、上传报名材料、购买/下载采购文件、澄清说明和补正等功能。供应商</w:t>
      </w:r>
      <w:proofErr w:type="gramStart"/>
      <w:r>
        <w:rPr>
          <w:rFonts w:ascii="宋体" w:hAnsi="宋体" w:cs="宋体" w:hint="eastAsia"/>
          <w:color w:val="000000"/>
          <w:kern w:val="0"/>
          <w:sz w:val="24"/>
        </w:rPr>
        <w:t>须访问苏</w:t>
      </w:r>
      <w:proofErr w:type="gramEnd"/>
      <w:r>
        <w:rPr>
          <w:rFonts w:ascii="宋体" w:hAnsi="宋体" w:cs="宋体" w:hint="eastAsia"/>
          <w:color w:val="000000"/>
          <w:kern w:val="0"/>
          <w:sz w:val="24"/>
        </w:rPr>
        <w:t>盐井神招标与采购管理系统平台完成注册、下载等有关操作，平台登录方式：      </w:t>
      </w:r>
    </w:p>
    <w:p w:rsidR="00CF66D4" w:rsidRDefault="00CF66D4" w:rsidP="00CF66D4">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(1)登录http://cgpt.jssyjsgf.com/。      </w:t>
      </w:r>
    </w:p>
    <w:p w:rsidR="00CF66D4" w:rsidRDefault="00CF66D4" w:rsidP="00CF66D4">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(2)进入供应</w:t>
      </w:r>
      <w:proofErr w:type="gramStart"/>
      <w:r>
        <w:rPr>
          <w:rFonts w:ascii="宋体" w:hAnsi="宋体" w:cs="宋体" w:hint="eastAsia"/>
          <w:color w:val="000000"/>
          <w:kern w:val="0"/>
          <w:sz w:val="24"/>
        </w:rPr>
        <w:t>商注册</w:t>
      </w:r>
      <w:proofErr w:type="gramEnd"/>
      <w:r>
        <w:rPr>
          <w:rFonts w:ascii="宋体" w:hAnsi="宋体" w:cs="宋体" w:hint="eastAsia"/>
          <w:color w:val="000000"/>
          <w:kern w:val="0"/>
          <w:sz w:val="24"/>
        </w:rPr>
        <w:t>界面进行注册审核，报名成功后参加采购活动。供应商请于报名材料递交截止时间前登录苏盐井神招标与采购管理系统平台进入报名页面。供应商的电脑和网络环境应满足平台要求。电子文件逾期上传或</w:t>
      </w:r>
      <w:proofErr w:type="gramStart"/>
      <w:r>
        <w:rPr>
          <w:rFonts w:ascii="宋体" w:hAnsi="宋体" w:cs="宋体" w:hint="eastAsia"/>
          <w:color w:val="000000"/>
          <w:kern w:val="0"/>
          <w:sz w:val="24"/>
        </w:rPr>
        <w:t>上传未成功</w:t>
      </w:r>
      <w:proofErr w:type="gramEnd"/>
      <w:r>
        <w:rPr>
          <w:rFonts w:ascii="宋体" w:hAnsi="宋体" w:cs="宋体" w:hint="eastAsia"/>
          <w:color w:val="000000"/>
          <w:kern w:val="0"/>
          <w:sz w:val="24"/>
        </w:rPr>
        <w:t>，苏盐井神招标与采购管理系统拒收报名材料，（平台自动关闭上传端口）。为避免响应截止时间网络拥堵，建议供应</w:t>
      </w:r>
      <w:proofErr w:type="gramStart"/>
      <w:r>
        <w:rPr>
          <w:rFonts w:ascii="宋体" w:hAnsi="宋体" w:cs="宋体" w:hint="eastAsia"/>
          <w:color w:val="000000"/>
          <w:kern w:val="0"/>
          <w:sz w:val="24"/>
        </w:rPr>
        <w:t>商适当</w:t>
      </w:r>
      <w:proofErr w:type="gramEnd"/>
      <w:r>
        <w:rPr>
          <w:rFonts w:ascii="宋体" w:hAnsi="宋体" w:cs="宋体" w:hint="eastAsia"/>
          <w:color w:val="000000"/>
          <w:kern w:val="0"/>
          <w:sz w:val="24"/>
        </w:rPr>
        <w:t>提前上传时间。 </w:t>
      </w:r>
    </w:p>
    <w:p w:rsidR="004F233E" w:rsidRPr="00CF66D4" w:rsidRDefault="004F233E"/>
    <w:sectPr w:rsidR="004F233E" w:rsidRPr="00CF66D4" w:rsidSect="004F233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F66D4"/>
    <w:rsid w:val="004F233E"/>
    <w:rsid w:val="00CF66D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6D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375</Words>
  <Characters>2139</Characters>
  <Application>Microsoft Office Word</Application>
  <DocSecurity>0</DocSecurity>
  <Lines>17</Lines>
  <Paragraphs>5</Paragraphs>
  <ScaleCrop>false</ScaleCrop>
  <Company/>
  <LinksUpToDate>false</LinksUpToDate>
  <CharactersWithSpaces>2509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1</cp:revision>
  <dcterms:created xsi:type="dcterms:W3CDTF">2024-04-09T09:37:00Z</dcterms:created>
  <dcterms:modified xsi:type="dcterms:W3CDTF">2024-04-09T09:37:00Z</dcterms:modified>
</cp:coreProperties>
</file>