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AF20B">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PP20241030</w:t>
      </w:r>
    </w:p>
    <w:p w14:paraId="1BB6CDD5">
      <w:pPr>
        <w:adjustRightInd w:val="0"/>
        <w:snapToGrid w:val="0"/>
        <w:spacing w:line="300" w:lineRule="auto"/>
        <w:rPr>
          <w:rFonts w:hint="default" w:ascii="Times New Roman" w:hAnsi="Times New Roman" w:cs="Times New Roman"/>
          <w:color w:val="auto"/>
          <w:sz w:val="24"/>
        </w:rPr>
      </w:pP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淮盐推车制作项目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30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淮盐推车制作项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w:t>
      </w:r>
      <w:r>
        <w:rPr>
          <w:rFonts w:hint="eastAsia" w:ascii="Times New Roman" w:hAnsi="Times New Roman" w:eastAsia="方正仿宋_GBK" w:cs="Times New Roman"/>
          <w:color w:val="auto"/>
          <w:sz w:val="32"/>
          <w:szCs w:val="32"/>
          <w:u w:val="single"/>
          <w:lang w:val="en-US" w:eastAsia="zh-CN"/>
        </w:rPr>
        <w:t>推车</w:t>
      </w:r>
      <w:r>
        <w:rPr>
          <w:rFonts w:hint="default" w:ascii="Times New Roman" w:hAnsi="Times New Roman" w:eastAsia="方正仿宋_GBK" w:cs="Times New Roman"/>
          <w:color w:val="auto"/>
          <w:sz w:val="32"/>
          <w:szCs w:val="32"/>
          <w:u w:val="single"/>
        </w:rPr>
        <w:t>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淮盐推车制作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B95AB8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FD349E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val="en-US" w:eastAsia="zh-CN"/>
        </w:rPr>
        <w:t>4522个</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51A0A8D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4</w:t>
      </w:r>
      <w:bookmarkStart w:id="0" w:name="_GoBack"/>
      <w:bookmarkEnd w:id="0"/>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日前填写好《响应确认函》(格式见采购文件最后一页）并发送至1310029881@qq.com邮箱，同时需得到采购人确认收到的回复。</w:t>
      </w:r>
    </w:p>
    <w:p w14:paraId="1926E30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3B396D1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67C9274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6C2273A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7EFDAFE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5.1响应文件现场递交时间为2024年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0前，响应文件邮寄接收截止时间（以快递实际到达时间为准）为2024年</w:t>
      </w:r>
      <w:r>
        <w:rPr>
          <w:rFonts w:hint="eastAsia" w:eastAsia="方正仿宋_GBK" w:cs="Times New Roman"/>
          <w:color w:val="auto"/>
          <w:sz w:val="32"/>
          <w:szCs w:val="32"/>
          <w:lang w:val="en-US" w:eastAsia="zh-CN"/>
        </w:rPr>
        <w:t>12</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p>
    <w:p w14:paraId="1EBC4CD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5F5769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54F477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徐嘉</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19536371293</w:t>
      </w:r>
      <w:r>
        <w:rPr>
          <w:rFonts w:hint="default" w:ascii="Times New Roman" w:hAnsi="Times New Roman" w:eastAsia="方正仿宋_GBK" w:cs="Times New Roman"/>
          <w:color w:val="auto"/>
          <w:sz w:val="32"/>
          <w:szCs w:val="32"/>
        </w:rPr>
        <w:t xml:space="preserve">                 </w:t>
      </w:r>
    </w:p>
    <w:p w14:paraId="1A75C57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10275D2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4184C88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68DA042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徐嘉</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19536371293</w:t>
      </w:r>
    </w:p>
    <w:p w14:paraId="160FF10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根据淮盐品牌logo，制作淮盐推车</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推车制作</w:t>
      </w:r>
      <w:r>
        <w:rPr>
          <w:rFonts w:hint="default" w:ascii="Times New Roman" w:hAnsi="Times New Roman" w:eastAsia="方正仿宋_GBK" w:cs="Times New Roman"/>
          <w:color w:val="auto"/>
          <w:sz w:val="32"/>
          <w:szCs w:val="32"/>
        </w:rPr>
        <w:t>。</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数量</w:t>
      </w:r>
      <w:r>
        <w:rPr>
          <w:rFonts w:hint="default" w:ascii="Times New Roman" w:hAnsi="Times New Roman" w:eastAsia="方正黑体_GBK" w:cs="Times New Roman"/>
          <w:color w:val="auto"/>
          <w:sz w:val="32"/>
          <w:szCs w:val="32"/>
          <w:lang w:val="en-US" w:eastAsia="zh-CN"/>
        </w:rPr>
        <w:t>需求</w:t>
      </w:r>
    </w:p>
    <w:p w14:paraId="3E4543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4522个</w:t>
      </w:r>
      <w:r>
        <w:rPr>
          <w:rFonts w:hint="default" w:ascii="Times New Roman" w:hAnsi="Times New Roman" w:eastAsia="方正仿宋_GBK" w:cs="Times New Roman"/>
          <w:color w:val="auto"/>
          <w:sz w:val="32"/>
          <w:szCs w:val="32"/>
        </w:rPr>
        <w:t>。</w:t>
      </w:r>
    </w:p>
    <w:p w14:paraId="2DDC37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14:paraId="1BF6F1F9">
      <w:pPr>
        <w:ind w:firstLine="640" w:firstLineChars="200"/>
        <w:rPr>
          <w:rFonts w:ascii="Times New Roman" w:hAnsi="Times New Roman" w:eastAsia="方正仿宋_GBK"/>
          <w:sz w:val="32"/>
          <w:szCs w:val="32"/>
        </w:rPr>
      </w:pPr>
      <w:r>
        <w:rPr>
          <w:rFonts w:ascii="Times New Roman" w:hAnsi="Times New Roman" w:eastAsia="方正仿宋_GBK"/>
          <w:sz w:val="32"/>
          <w:szCs w:val="32"/>
        </w:rPr>
        <w:t>LOGO示意图如下，具体样式及要求在合同中明确。</w:t>
      </w:r>
    </w:p>
    <w:p w14:paraId="2B4485C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drawing>
          <wp:anchor distT="0" distB="0" distL="114300" distR="114300" simplePos="0" relativeHeight="251659264" behindDoc="1" locked="0" layoutInCell="1" allowOverlap="1">
            <wp:simplePos x="0" y="0"/>
            <wp:positionH relativeFrom="column">
              <wp:posOffset>1245870</wp:posOffset>
            </wp:positionH>
            <wp:positionV relativeFrom="paragraph">
              <wp:posOffset>233680</wp:posOffset>
            </wp:positionV>
            <wp:extent cx="1923415" cy="2212975"/>
            <wp:effectExtent l="0" t="0" r="635" b="15875"/>
            <wp:wrapNone/>
            <wp:docPr id="2" name="图片 2" descr="淮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淮盐logo"/>
                    <pic:cNvPicPr>
                      <a:picLocks noChangeAspect="1"/>
                    </pic:cNvPicPr>
                  </pic:nvPicPr>
                  <pic:blipFill>
                    <a:blip r:embed="rId5"/>
                    <a:stretch>
                      <a:fillRect/>
                    </a:stretch>
                  </pic:blipFill>
                  <pic:spPr>
                    <a:xfrm>
                      <a:off x="0" y="0"/>
                      <a:ext cx="1923415" cy="2212975"/>
                    </a:xfrm>
                    <a:prstGeom prst="rect">
                      <a:avLst/>
                    </a:prstGeom>
                  </pic:spPr>
                </pic:pic>
              </a:graphicData>
            </a:graphic>
          </wp:anchor>
        </w:drawing>
      </w:r>
    </w:p>
    <w:p w14:paraId="6FCF861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4B46C4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B5B726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2A5FF4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775570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71D08AB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E83EA0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产品类型：钢板车</w:t>
      </w:r>
    </w:p>
    <w:p w14:paraId="5BF05FA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尺寸：90*60cm（</w:t>
      </w:r>
      <w:r>
        <w:rPr>
          <w:rFonts w:hint="eastAsia" w:eastAsia="方正仿宋_GBK" w:cs="Times New Roman"/>
          <w:color w:val="auto"/>
          <w:sz w:val="32"/>
          <w:szCs w:val="32"/>
          <w:lang w:val="en-US" w:eastAsia="zh-CN"/>
        </w:rPr>
        <w:t>长*宽</w:t>
      </w:r>
      <w:r>
        <w:rPr>
          <w:rFonts w:hint="eastAsia" w:ascii="Times New Roman" w:hAnsi="Times New Roman" w:eastAsia="方正仿宋_GBK" w:cs="Times New Roman"/>
          <w:color w:val="auto"/>
          <w:kern w:val="2"/>
          <w:sz w:val="32"/>
          <w:szCs w:val="32"/>
          <w:lang w:val="en-US" w:eastAsia="zh-CN" w:bidi="ar-SA"/>
        </w:rPr>
        <w:t>）</w:t>
      </w:r>
    </w:p>
    <w:p w14:paraId="261A3EF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承重：425公斤</w:t>
      </w:r>
    </w:p>
    <w:p w14:paraId="334D717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设计：在推车上面印有淮盐logo</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满足生产经营资质</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99.5</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推车</w:t>
            </w:r>
            <w:r>
              <w:rPr>
                <w:rFonts w:hint="default" w:ascii="Times New Roman" w:hAnsi="Times New Roman" w:eastAsia="仿宋" w:cs="Times New Roman"/>
                <w:color w:val="auto"/>
                <w:sz w:val="22"/>
                <w:szCs w:val="22"/>
                <w:u w:val="single"/>
              </w:rPr>
              <w:t>制作项目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4FB07BAB">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其他资质不符合的一票否决制，报价高于最高总价的一票否决。</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14:paraId="6EAE9598">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14:paraId="7E62229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14:paraId="118C2460">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14:paraId="37ECCF65">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14:paraId="021A0002">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5324833A">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14:paraId="77E93441">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14:paraId="378A5041">
            <w:pPr>
              <w:adjustRightInd w:val="0"/>
              <w:snapToGrid w:val="0"/>
              <w:spacing w:line="400" w:lineRule="exact"/>
              <w:jc w:val="lef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14:paraId="154B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B9DBEA8">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534D683C">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24178D34">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14:paraId="59A46F58">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14:paraId="7969C7F9">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对制作周期、发货物流、错印漏发补救等情况作出说明或承诺，根据情况给与1-10分。</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14:paraId="0C18A3AA">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14:paraId="7E95727E">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14:paraId="3E48FEE2">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做要求，尽可能符合采购要求即可），若中标，则该样品质量必须是投标方履约合同的材质，不得替换。若提供材料高于要求，需对材料实际质量做文字解释。根据情况给与1-10分。</w:t>
            </w:r>
          </w:p>
        </w:tc>
      </w:tr>
    </w:tbl>
    <w:p w14:paraId="19B69F3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漏播及错播补救</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wYzdjM2FhNmZiZGY5MTBkM2YwNjRhOGNkZWZhY2IifQ=="/>
  </w:docVars>
  <w:rsids>
    <w:rsidRoot w:val="00172A27"/>
    <w:rsid w:val="070A469E"/>
    <w:rsid w:val="0A0A5391"/>
    <w:rsid w:val="0AD41E0D"/>
    <w:rsid w:val="0B352B0C"/>
    <w:rsid w:val="0B79244A"/>
    <w:rsid w:val="0BC50867"/>
    <w:rsid w:val="0E2B76CE"/>
    <w:rsid w:val="0F996D33"/>
    <w:rsid w:val="14A56844"/>
    <w:rsid w:val="158F22BD"/>
    <w:rsid w:val="1967520F"/>
    <w:rsid w:val="1CA51C0B"/>
    <w:rsid w:val="1DAB38BF"/>
    <w:rsid w:val="221043B2"/>
    <w:rsid w:val="242F1230"/>
    <w:rsid w:val="26C607E4"/>
    <w:rsid w:val="26E977AE"/>
    <w:rsid w:val="298E6467"/>
    <w:rsid w:val="302C41F6"/>
    <w:rsid w:val="362D6AE0"/>
    <w:rsid w:val="3B350656"/>
    <w:rsid w:val="3C223C14"/>
    <w:rsid w:val="3C751329"/>
    <w:rsid w:val="3F8C0372"/>
    <w:rsid w:val="3FBF22F3"/>
    <w:rsid w:val="411F0667"/>
    <w:rsid w:val="41294791"/>
    <w:rsid w:val="421538F8"/>
    <w:rsid w:val="4B014210"/>
    <w:rsid w:val="4B6A7C68"/>
    <w:rsid w:val="4BA82530"/>
    <w:rsid w:val="4D77505E"/>
    <w:rsid w:val="4EDB2867"/>
    <w:rsid w:val="525C22CE"/>
    <w:rsid w:val="55115C14"/>
    <w:rsid w:val="57AD5B51"/>
    <w:rsid w:val="592A7094"/>
    <w:rsid w:val="5A0912ED"/>
    <w:rsid w:val="5C957C9F"/>
    <w:rsid w:val="60305249"/>
    <w:rsid w:val="60353609"/>
    <w:rsid w:val="627E0298"/>
    <w:rsid w:val="693A3640"/>
    <w:rsid w:val="694C74CE"/>
    <w:rsid w:val="6CBB10CC"/>
    <w:rsid w:val="6D9E10B0"/>
    <w:rsid w:val="6F96201B"/>
    <w:rsid w:val="6FAF1404"/>
    <w:rsid w:val="6FCD41B7"/>
    <w:rsid w:val="73BD41E3"/>
    <w:rsid w:val="751F25B4"/>
    <w:rsid w:val="788D7DE4"/>
    <w:rsid w:val="7A94376E"/>
    <w:rsid w:val="7AC459AF"/>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5130</Words>
  <Characters>5520</Characters>
  <Lines>0</Lines>
  <Paragraphs>0</Paragraphs>
  <TotalTime>6</TotalTime>
  <ScaleCrop>false</ScaleCrop>
  <LinksUpToDate>false</LinksUpToDate>
  <CharactersWithSpaces>6670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2024-02-21T06:32:00Z</cp:lastPrinted>
  <dcterms:modified xsi:type="dcterms:W3CDTF">2024-10-31T07:58:06Z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2BB8B346170645B4A30501F93AD35B1D_13</vt:lpwstr>
  </property>
</Properties>
</file>