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46274" w:rsidRDefault="00F46274">
      <w:pPr>
        <w:rPr>
          <w:rFonts w:ascii="宋体" w:hAnsi="宋体"/>
          <w:b/>
          <w:bCs/>
          <w:sz w:val="44"/>
        </w:rPr>
      </w:pPr>
    </w:p>
    <w:p w:rsidR="00F46274" w:rsidRDefault="00890B4F">
      <w:pPr>
        <w:widowControl/>
        <w:autoSpaceDE w:val="0"/>
        <w:autoSpaceDN w:val="0"/>
        <w:adjustRightInd w:val="0"/>
        <w:jc w:val="center"/>
        <w:rPr>
          <w:rFonts w:eastAsia="黑体"/>
          <w:sz w:val="44"/>
          <w:szCs w:val="44"/>
        </w:rPr>
      </w:pPr>
      <w:r>
        <w:rPr>
          <w:rFonts w:eastAsia="黑体" w:hint="eastAsia"/>
          <w:sz w:val="44"/>
          <w:szCs w:val="44"/>
        </w:rPr>
        <w:t>江苏苏盐井神股份有限公司</w:t>
      </w:r>
    </w:p>
    <w:p w:rsidR="00F46274" w:rsidRDefault="00F46274">
      <w:pPr>
        <w:widowControl/>
        <w:autoSpaceDE w:val="0"/>
        <w:autoSpaceDN w:val="0"/>
        <w:adjustRightInd w:val="0"/>
        <w:jc w:val="center"/>
        <w:rPr>
          <w:rFonts w:eastAsia="黑体"/>
          <w:sz w:val="44"/>
          <w:szCs w:val="44"/>
        </w:rPr>
      </w:pPr>
    </w:p>
    <w:p w:rsidR="00F46274" w:rsidRDefault="00890B4F">
      <w:pPr>
        <w:pStyle w:val="21"/>
        <w:spacing w:after="1500"/>
        <w:jc w:val="center"/>
        <w:rPr>
          <w:rFonts w:ascii="黑体" w:eastAsia="黑体" w:hAnsi="黑体" w:cs="黑体"/>
          <w:sz w:val="36"/>
          <w:szCs w:val="36"/>
        </w:rPr>
      </w:pPr>
      <w:r>
        <w:rPr>
          <w:rFonts w:hint="eastAsia"/>
          <w:sz w:val="36"/>
          <w:szCs w:val="36"/>
          <w:u w:val="single"/>
        </w:rPr>
        <w:t>2024-2025</w:t>
      </w:r>
      <w:r>
        <w:rPr>
          <w:rFonts w:hint="eastAsia"/>
          <w:sz w:val="36"/>
          <w:szCs w:val="36"/>
          <w:u w:val="single"/>
        </w:rPr>
        <w:t>年度工程结算审核</w:t>
      </w:r>
      <w:r>
        <w:rPr>
          <w:rFonts w:hint="eastAsia"/>
          <w:sz w:val="36"/>
          <w:szCs w:val="36"/>
          <w:u w:val="single"/>
        </w:rPr>
        <w:t>,</w:t>
      </w:r>
      <w:r>
        <w:rPr>
          <w:rFonts w:hint="eastAsia"/>
          <w:sz w:val="36"/>
          <w:szCs w:val="36"/>
          <w:u w:val="single"/>
        </w:rPr>
        <w:t>清单标底编制、审核等造价咨询服务</w:t>
      </w:r>
    </w:p>
    <w:p w:rsidR="00F46274" w:rsidRDefault="00F46274">
      <w:pPr>
        <w:rPr>
          <w:rFonts w:ascii="宋体" w:hAnsi="宋体"/>
          <w:sz w:val="48"/>
          <w:szCs w:val="48"/>
        </w:rPr>
      </w:pPr>
    </w:p>
    <w:p w:rsidR="00F46274" w:rsidRDefault="00890B4F">
      <w:pPr>
        <w:jc w:val="center"/>
        <w:rPr>
          <w:rFonts w:ascii="黑体" w:eastAsia="黑体" w:hAnsi="黑体"/>
          <w:sz w:val="84"/>
          <w:szCs w:val="84"/>
        </w:rPr>
      </w:pPr>
      <w:r>
        <w:rPr>
          <w:rFonts w:ascii="黑体" w:eastAsia="黑体" w:hAnsi="黑体" w:hint="eastAsia"/>
          <w:sz w:val="84"/>
          <w:szCs w:val="84"/>
        </w:rPr>
        <w:t>询</w:t>
      </w:r>
    </w:p>
    <w:p w:rsidR="00F46274" w:rsidRDefault="00890B4F">
      <w:pPr>
        <w:jc w:val="center"/>
        <w:rPr>
          <w:rFonts w:ascii="黑体" w:eastAsia="黑体" w:hAnsi="黑体"/>
          <w:sz w:val="84"/>
          <w:szCs w:val="84"/>
        </w:rPr>
      </w:pPr>
      <w:r>
        <w:rPr>
          <w:rFonts w:ascii="黑体" w:eastAsia="黑体" w:hAnsi="黑体" w:hint="eastAsia"/>
          <w:sz w:val="84"/>
          <w:szCs w:val="84"/>
        </w:rPr>
        <w:t>价</w:t>
      </w:r>
    </w:p>
    <w:p w:rsidR="00F46274" w:rsidRDefault="00890B4F">
      <w:pPr>
        <w:jc w:val="center"/>
        <w:rPr>
          <w:rFonts w:ascii="黑体" w:eastAsia="黑体" w:hAnsi="黑体"/>
          <w:bCs/>
          <w:sz w:val="84"/>
          <w:szCs w:val="84"/>
        </w:rPr>
      </w:pPr>
      <w:r>
        <w:rPr>
          <w:rFonts w:ascii="黑体" w:eastAsia="黑体" w:hAnsi="黑体" w:hint="eastAsia"/>
          <w:bCs/>
          <w:sz w:val="84"/>
          <w:szCs w:val="84"/>
        </w:rPr>
        <w:t>邀</w:t>
      </w:r>
    </w:p>
    <w:p w:rsidR="00F46274" w:rsidRDefault="00890B4F">
      <w:pPr>
        <w:jc w:val="center"/>
        <w:rPr>
          <w:rFonts w:ascii="黑体" w:eastAsia="黑体" w:hAnsi="黑体"/>
          <w:bCs/>
          <w:sz w:val="84"/>
          <w:szCs w:val="84"/>
        </w:rPr>
      </w:pPr>
      <w:r>
        <w:rPr>
          <w:rFonts w:ascii="黑体" w:eastAsia="黑体" w:hAnsi="黑体" w:hint="eastAsia"/>
          <w:bCs/>
          <w:sz w:val="84"/>
          <w:szCs w:val="84"/>
        </w:rPr>
        <w:t>请</w:t>
      </w:r>
    </w:p>
    <w:p w:rsidR="00F46274" w:rsidRDefault="00890B4F">
      <w:pPr>
        <w:jc w:val="center"/>
        <w:rPr>
          <w:rFonts w:ascii="黑体" w:eastAsia="黑体" w:hAnsi="黑体"/>
          <w:bCs/>
          <w:sz w:val="84"/>
          <w:szCs w:val="84"/>
        </w:rPr>
      </w:pPr>
      <w:r>
        <w:rPr>
          <w:rFonts w:ascii="黑体" w:eastAsia="黑体" w:hAnsi="黑体" w:hint="eastAsia"/>
          <w:bCs/>
          <w:sz w:val="84"/>
          <w:szCs w:val="84"/>
        </w:rPr>
        <w:t>函</w:t>
      </w:r>
    </w:p>
    <w:p w:rsidR="00F46274" w:rsidRDefault="00F46274">
      <w:pPr>
        <w:spacing w:line="400" w:lineRule="exact"/>
        <w:jc w:val="center"/>
        <w:rPr>
          <w:rFonts w:ascii="宋体" w:hAnsi="宋体"/>
        </w:rPr>
      </w:pPr>
    </w:p>
    <w:p w:rsidR="00F46274" w:rsidRDefault="00F46274">
      <w:pPr>
        <w:spacing w:line="400" w:lineRule="exact"/>
        <w:jc w:val="center"/>
        <w:rPr>
          <w:rFonts w:ascii="宋体" w:hAnsi="宋体"/>
        </w:rPr>
      </w:pPr>
    </w:p>
    <w:p w:rsidR="00F46274" w:rsidRDefault="00F46274">
      <w:pPr>
        <w:spacing w:line="400" w:lineRule="exact"/>
        <w:jc w:val="center"/>
        <w:rPr>
          <w:rFonts w:ascii="宋体" w:hAnsi="宋体"/>
        </w:rPr>
      </w:pPr>
    </w:p>
    <w:p w:rsidR="00F46274" w:rsidRDefault="00890B4F">
      <w:pPr>
        <w:ind w:firstLineChars="600" w:firstLine="1680"/>
        <w:rPr>
          <w:rFonts w:ascii="仿宋_GB2312" w:eastAsia="仿宋_GB2312" w:hAnsi="宋体"/>
          <w:color w:val="FF9900"/>
          <w:sz w:val="28"/>
          <w:szCs w:val="28"/>
        </w:rPr>
      </w:pPr>
      <w:r>
        <w:rPr>
          <w:rFonts w:ascii="仿宋_GB2312" w:eastAsia="仿宋_GB2312" w:hAnsi="宋体" w:hint="eastAsia"/>
          <w:sz w:val="28"/>
          <w:szCs w:val="28"/>
        </w:rPr>
        <w:t>询价人：江苏苏盐井神股份有限公司</w:t>
      </w:r>
    </w:p>
    <w:p w:rsidR="00F46274" w:rsidRDefault="00890B4F">
      <w:pPr>
        <w:ind w:firstLineChars="1100" w:firstLine="3080"/>
        <w:rPr>
          <w:rFonts w:ascii="仿宋_GB2312" w:eastAsia="仿宋_GB2312" w:hAnsi="宋体"/>
          <w:sz w:val="28"/>
          <w:szCs w:val="28"/>
        </w:rPr>
        <w:sectPr w:rsidR="00F46274">
          <w:headerReference w:type="default" r:id="rId7"/>
          <w:footerReference w:type="even" r:id="rId8"/>
          <w:footerReference w:type="default" r:id="rId9"/>
          <w:pgSz w:w="11906" w:h="16838"/>
          <w:pgMar w:top="1440" w:right="1800" w:bottom="1440" w:left="1800" w:header="851" w:footer="992" w:gutter="0"/>
          <w:cols w:space="720"/>
          <w:docGrid w:type="lines" w:linePitch="312"/>
        </w:sectPr>
      </w:pPr>
      <w:r>
        <w:rPr>
          <w:rFonts w:ascii="仿宋_GB2312" w:eastAsia="仿宋_GB2312" w:hAnsi="宋体" w:hint="eastAsia"/>
          <w:sz w:val="28"/>
          <w:szCs w:val="28"/>
        </w:rPr>
        <w:t>2024</w:t>
      </w:r>
      <w:r>
        <w:rPr>
          <w:rFonts w:ascii="仿宋_GB2312" w:eastAsia="仿宋_GB2312" w:hAnsi="宋体" w:hint="eastAsia"/>
          <w:sz w:val="28"/>
          <w:szCs w:val="28"/>
        </w:rPr>
        <w:t>年</w:t>
      </w:r>
      <w:r>
        <w:rPr>
          <w:rFonts w:ascii="仿宋_GB2312" w:eastAsia="仿宋_GB2312" w:hAnsi="宋体" w:hint="eastAsia"/>
          <w:sz w:val="28"/>
          <w:szCs w:val="28"/>
        </w:rPr>
        <w:t>1</w:t>
      </w:r>
      <w:r>
        <w:rPr>
          <w:rFonts w:ascii="仿宋_GB2312" w:eastAsia="仿宋_GB2312" w:hAnsi="宋体" w:hint="eastAsia"/>
          <w:sz w:val="28"/>
          <w:szCs w:val="28"/>
        </w:rPr>
        <w:t>月</w:t>
      </w:r>
      <w:r>
        <w:rPr>
          <w:rFonts w:ascii="仿宋_GB2312" w:eastAsia="仿宋_GB2312" w:hAnsi="宋体" w:hint="eastAsia"/>
          <w:sz w:val="28"/>
          <w:szCs w:val="28"/>
        </w:rPr>
        <w:t>8</w:t>
      </w:r>
      <w:r>
        <w:rPr>
          <w:rFonts w:ascii="仿宋_GB2312" w:eastAsia="仿宋_GB2312" w:hAnsi="宋体" w:hint="eastAsia"/>
          <w:sz w:val="28"/>
          <w:szCs w:val="28"/>
        </w:rPr>
        <w:t>日</w:t>
      </w:r>
    </w:p>
    <w:p w:rsidR="00F46274" w:rsidRDefault="00F46274">
      <w:pPr>
        <w:jc w:val="center"/>
        <w:rPr>
          <w:rFonts w:ascii="宋体" w:hAnsi="宋体"/>
          <w:b/>
          <w:bCs/>
          <w:sz w:val="36"/>
          <w:szCs w:val="36"/>
        </w:rPr>
      </w:pPr>
      <w:r>
        <w:rPr>
          <w:rFonts w:ascii="宋体" w:hAnsi="宋体"/>
          <w:b/>
          <w:bCs/>
          <w:sz w:val="36"/>
          <w:szCs w:val="36"/>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27.3pt;margin-top:39.6pt;width:444.85pt;height:54.75pt;z-index:1" fillcolor="red" strokecolor="red" strokeweight="2.75pt">
            <v:textpath style="font-family:&quot;宋体&quot;" trim="t" fitpath="t" string="江苏井神盐化股份有限公司"/>
            <w10:wrap type="square"/>
          </v:shape>
        </w:pict>
      </w:r>
    </w:p>
    <w:p w:rsidR="00F46274" w:rsidRDefault="00F46274">
      <w:pPr>
        <w:jc w:val="center"/>
        <w:rPr>
          <w:rFonts w:ascii="宋体" w:hAnsi="宋体"/>
          <w:b/>
          <w:bCs/>
          <w:sz w:val="36"/>
          <w:szCs w:val="36"/>
        </w:rPr>
      </w:pPr>
      <w:r>
        <w:rPr>
          <w:rFonts w:ascii="宋体" w:hAnsi="宋体"/>
          <w:b/>
          <w:bCs/>
          <w:sz w:val="36"/>
          <w:szCs w:val="36"/>
        </w:rPr>
        <w:pict>
          <v:line id="直线 3" o:spid="_x0000_s1027" style="position:absolute;left:0;text-align:left;z-index:2" from="-27.3pt,80.55pt" to="417.55pt,80.55pt" o:gfxdata="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RQhXsdUAAAALAQAADwAAAAAAAAABACAAAAAiAAAAZHJzL2Rvd25yZXYueG1sUEsBAhQAFAAAAAgA&#10;h07iQHNiGgvvAQAA4gMAAA4AAAAAAAAAAQAgAAAAJAEAAGRycy9lMm9Eb2MueG1sUEsFBgAAAAAG&#10;AAYAWQEAAIUFAAAAAA==&#10;" strokecolor="red" strokeweight="5pt">
            <v:stroke linestyle="thickThin"/>
          </v:line>
        </w:pict>
      </w:r>
    </w:p>
    <w:p w:rsidR="00F46274" w:rsidRDefault="00F46274">
      <w:pPr>
        <w:jc w:val="center"/>
        <w:rPr>
          <w:rFonts w:ascii="宋体" w:hAnsi="宋体"/>
          <w:b/>
          <w:bCs/>
          <w:sz w:val="36"/>
          <w:szCs w:val="36"/>
        </w:rPr>
      </w:pPr>
    </w:p>
    <w:p w:rsidR="00F46274" w:rsidRDefault="00890B4F">
      <w:pPr>
        <w:pStyle w:val="21"/>
        <w:spacing w:after="0" w:line="360" w:lineRule="auto"/>
        <w:jc w:val="center"/>
        <w:rPr>
          <w:b/>
          <w:bCs/>
          <w:sz w:val="36"/>
          <w:szCs w:val="36"/>
        </w:rPr>
      </w:pPr>
      <w:r>
        <w:rPr>
          <w:rFonts w:hint="eastAsia"/>
          <w:b/>
          <w:bCs/>
          <w:sz w:val="36"/>
          <w:szCs w:val="36"/>
        </w:rPr>
        <w:t>江苏苏盐井神股份有限公司</w:t>
      </w:r>
      <w:r>
        <w:rPr>
          <w:rFonts w:hint="eastAsia"/>
          <w:b/>
          <w:bCs/>
          <w:sz w:val="36"/>
          <w:szCs w:val="36"/>
        </w:rPr>
        <w:t>2024-2025</w:t>
      </w:r>
      <w:r>
        <w:rPr>
          <w:rFonts w:hint="eastAsia"/>
          <w:b/>
          <w:bCs/>
          <w:sz w:val="36"/>
          <w:szCs w:val="36"/>
        </w:rPr>
        <w:t>年度工程结算审核</w:t>
      </w:r>
      <w:r>
        <w:rPr>
          <w:rFonts w:hint="eastAsia"/>
          <w:b/>
          <w:bCs/>
          <w:sz w:val="36"/>
          <w:szCs w:val="36"/>
        </w:rPr>
        <w:t>,</w:t>
      </w:r>
      <w:r>
        <w:rPr>
          <w:rFonts w:hint="eastAsia"/>
          <w:b/>
          <w:bCs/>
          <w:sz w:val="36"/>
          <w:szCs w:val="36"/>
        </w:rPr>
        <w:t>清单标底编制、审核等造价咨询服务</w:t>
      </w:r>
    </w:p>
    <w:p w:rsidR="00F46274" w:rsidRDefault="00890B4F">
      <w:pPr>
        <w:pStyle w:val="21"/>
        <w:spacing w:after="240" w:line="360" w:lineRule="auto"/>
        <w:jc w:val="center"/>
        <w:rPr>
          <w:b/>
          <w:bCs/>
          <w:sz w:val="36"/>
          <w:szCs w:val="36"/>
        </w:rPr>
      </w:pPr>
      <w:r>
        <w:rPr>
          <w:rFonts w:hint="eastAsia"/>
          <w:b/>
          <w:bCs/>
          <w:sz w:val="36"/>
          <w:szCs w:val="36"/>
        </w:rPr>
        <w:t>询价邀请函</w:t>
      </w:r>
    </w:p>
    <w:p w:rsidR="00F46274" w:rsidRDefault="00F46274">
      <w:pPr>
        <w:jc w:val="center"/>
        <w:rPr>
          <w:rFonts w:ascii="宋体" w:hAnsi="宋体"/>
          <w:b/>
          <w:bCs/>
          <w:sz w:val="44"/>
        </w:rPr>
      </w:pPr>
    </w:p>
    <w:p w:rsidR="00F46274" w:rsidRDefault="00890B4F">
      <w:pPr>
        <w:spacing w:line="360" w:lineRule="auto"/>
        <w:jc w:val="left"/>
        <w:rPr>
          <w:rFonts w:ascii="仿宋" w:eastAsia="仿宋" w:hAnsi="仿宋"/>
          <w:sz w:val="28"/>
          <w:szCs w:val="28"/>
        </w:rPr>
      </w:pPr>
      <w:r>
        <w:rPr>
          <w:rFonts w:ascii="仿宋" w:eastAsia="仿宋" w:hAnsi="仿宋" w:hint="eastAsia"/>
          <w:sz w:val="28"/>
          <w:szCs w:val="28"/>
        </w:rPr>
        <w:t>贵单位：</w:t>
      </w:r>
    </w:p>
    <w:p w:rsidR="00F46274" w:rsidRDefault="00890B4F">
      <w:pPr>
        <w:pStyle w:val="21"/>
        <w:spacing w:after="0" w:line="360" w:lineRule="auto"/>
        <w:ind w:firstLineChars="150" w:firstLine="420"/>
        <w:rPr>
          <w:rFonts w:ascii="仿宋" w:eastAsia="仿宋" w:hAnsi="仿宋"/>
          <w:sz w:val="28"/>
          <w:szCs w:val="28"/>
        </w:rPr>
      </w:pPr>
      <w:r>
        <w:rPr>
          <w:rFonts w:ascii="仿宋" w:eastAsia="仿宋" w:hAnsi="仿宋" w:hint="eastAsia"/>
          <w:sz w:val="28"/>
          <w:szCs w:val="28"/>
        </w:rPr>
        <w:t>我部拟对我公司及其下属子（分）公司</w:t>
      </w:r>
      <w:r>
        <w:rPr>
          <w:rFonts w:ascii="仿宋" w:eastAsia="仿宋" w:hAnsi="仿宋" w:hint="eastAsia"/>
          <w:sz w:val="28"/>
          <w:szCs w:val="28"/>
        </w:rPr>
        <w:t>2024-2025</w:t>
      </w:r>
      <w:r>
        <w:rPr>
          <w:rFonts w:ascii="仿宋" w:eastAsia="仿宋" w:hAnsi="仿宋" w:hint="eastAsia"/>
          <w:sz w:val="28"/>
          <w:szCs w:val="28"/>
        </w:rPr>
        <w:t>年度工程结算审核</w:t>
      </w:r>
      <w:r>
        <w:rPr>
          <w:rFonts w:ascii="仿宋" w:eastAsia="仿宋" w:hAnsi="仿宋" w:hint="eastAsia"/>
          <w:sz w:val="28"/>
          <w:szCs w:val="28"/>
        </w:rPr>
        <w:t>,</w:t>
      </w:r>
      <w:r>
        <w:rPr>
          <w:rFonts w:ascii="仿宋" w:eastAsia="仿宋" w:hAnsi="仿宋" w:hint="eastAsia"/>
          <w:sz w:val="28"/>
          <w:szCs w:val="28"/>
        </w:rPr>
        <w:t>清单标底编制、审核等造价咨询进行比选，现邀请贵单位参与报价。现将有关事项函告如下：</w:t>
      </w:r>
      <w:r>
        <w:rPr>
          <w:rFonts w:ascii="仿宋" w:eastAsia="仿宋" w:hAnsi="仿宋" w:hint="eastAsia"/>
          <w:sz w:val="28"/>
          <w:szCs w:val="28"/>
        </w:rPr>
        <w:t xml:space="preserve"> </w:t>
      </w:r>
    </w:p>
    <w:p w:rsidR="00F46274" w:rsidRDefault="00890B4F">
      <w:pPr>
        <w:pStyle w:val="21"/>
        <w:spacing w:after="0" w:line="360" w:lineRule="auto"/>
        <w:ind w:firstLineChars="200" w:firstLine="602"/>
        <w:rPr>
          <w:rFonts w:ascii="仿宋" w:eastAsia="仿宋" w:hAnsi="仿宋"/>
          <w:b/>
          <w:sz w:val="30"/>
          <w:szCs w:val="30"/>
        </w:rPr>
      </w:pPr>
      <w:r>
        <w:rPr>
          <w:rFonts w:ascii="仿宋" w:eastAsia="仿宋" w:hAnsi="仿宋" w:hint="eastAsia"/>
          <w:b/>
          <w:sz w:val="30"/>
          <w:szCs w:val="30"/>
        </w:rPr>
        <w:t>一、</w:t>
      </w:r>
      <w:r>
        <w:rPr>
          <w:rFonts w:ascii="仿宋" w:eastAsia="仿宋" w:hAnsi="仿宋" w:hint="eastAsia"/>
          <w:b/>
          <w:sz w:val="30"/>
          <w:szCs w:val="30"/>
        </w:rPr>
        <w:t>审核</w:t>
      </w:r>
      <w:r>
        <w:rPr>
          <w:rFonts w:ascii="仿宋" w:eastAsia="仿宋" w:hAnsi="仿宋" w:hint="eastAsia"/>
          <w:b/>
          <w:sz w:val="30"/>
          <w:szCs w:val="30"/>
        </w:rPr>
        <w:t>对象</w:t>
      </w:r>
    </w:p>
    <w:p w:rsidR="00F46274" w:rsidRDefault="00890B4F">
      <w:pPr>
        <w:pStyle w:val="21"/>
        <w:spacing w:after="0" w:line="360" w:lineRule="auto"/>
        <w:ind w:firstLineChars="150" w:firstLine="420"/>
        <w:rPr>
          <w:rFonts w:ascii="仿宋" w:eastAsia="仿宋" w:hAnsi="仿宋"/>
          <w:sz w:val="28"/>
          <w:szCs w:val="28"/>
        </w:rPr>
      </w:pPr>
      <w:r>
        <w:rPr>
          <w:rFonts w:ascii="仿宋" w:eastAsia="仿宋" w:hAnsi="仿宋" w:hint="eastAsia"/>
          <w:sz w:val="28"/>
          <w:szCs w:val="28"/>
        </w:rPr>
        <w:t>江苏苏盐井神股份有限公司及其下属子（分）公司。</w:t>
      </w:r>
    </w:p>
    <w:p w:rsidR="00F46274" w:rsidRDefault="00890B4F">
      <w:pPr>
        <w:spacing w:line="360" w:lineRule="auto"/>
        <w:ind w:firstLineChars="200" w:firstLine="602"/>
        <w:rPr>
          <w:rFonts w:ascii="仿宋" w:eastAsia="仿宋" w:hAnsi="仿宋"/>
          <w:b/>
          <w:sz w:val="30"/>
          <w:szCs w:val="30"/>
        </w:rPr>
      </w:pPr>
      <w:r>
        <w:rPr>
          <w:rFonts w:ascii="仿宋" w:eastAsia="仿宋" w:hAnsi="仿宋" w:hint="eastAsia"/>
          <w:b/>
          <w:sz w:val="30"/>
          <w:szCs w:val="30"/>
        </w:rPr>
        <w:t>二、工程地址</w:t>
      </w:r>
    </w:p>
    <w:p w:rsidR="00F46274" w:rsidRDefault="00890B4F">
      <w:pPr>
        <w:spacing w:line="360" w:lineRule="auto"/>
        <w:ind w:firstLineChars="200" w:firstLine="560"/>
        <w:rPr>
          <w:rFonts w:ascii="仿宋" w:eastAsia="仿宋" w:hAnsi="仿宋"/>
          <w:b/>
          <w:sz w:val="28"/>
          <w:szCs w:val="28"/>
        </w:rPr>
      </w:pPr>
      <w:r>
        <w:rPr>
          <w:rFonts w:ascii="仿宋" w:eastAsia="仿宋" w:hAnsi="仿宋" w:hint="eastAsia"/>
          <w:sz w:val="28"/>
          <w:szCs w:val="28"/>
        </w:rPr>
        <w:t>江苏省内，主要为淮安生产片区。</w:t>
      </w:r>
    </w:p>
    <w:p w:rsidR="00F46274" w:rsidRDefault="00890B4F">
      <w:pPr>
        <w:spacing w:line="360" w:lineRule="auto"/>
        <w:ind w:firstLineChars="200" w:firstLine="602"/>
        <w:rPr>
          <w:rFonts w:ascii="仿宋" w:eastAsia="仿宋" w:hAnsi="仿宋"/>
          <w:b/>
          <w:sz w:val="30"/>
          <w:szCs w:val="30"/>
        </w:rPr>
      </w:pPr>
      <w:r>
        <w:rPr>
          <w:rFonts w:ascii="仿宋" w:eastAsia="仿宋" w:hAnsi="仿宋" w:hint="eastAsia"/>
          <w:b/>
          <w:sz w:val="30"/>
          <w:szCs w:val="30"/>
        </w:rPr>
        <w:t>三、</w:t>
      </w:r>
      <w:r>
        <w:rPr>
          <w:rFonts w:ascii="仿宋" w:eastAsia="仿宋" w:hAnsi="仿宋" w:hint="eastAsia"/>
          <w:b/>
          <w:sz w:val="30"/>
          <w:szCs w:val="30"/>
        </w:rPr>
        <w:t>审核</w:t>
      </w:r>
      <w:r>
        <w:rPr>
          <w:rFonts w:ascii="仿宋" w:eastAsia="仿宋" w:hAnsi="仿宋" w:hint="eastAsia"/>
          <w:b/>
          <w:sz w:val="30"/>
          <w:szCs w:val="30"/>
        </w:rPr>
        <w:t>范围及</w:t>
      </w:r>
      <w:r>
        <w:rPr>
          <w:rFonts w:ascii="仿宋" w:eastAsia="仿宋" w:hAnsi="仿宋" w:hint="eastAsia"/>
          <w:b/>
          <w:sz w:val="30"/>
          <w:szCs w:val="30"/>
        </w:rPr>
        <w:t>审核</w:t>
      </w:r>
      <w:r>
        <w:rPr>
          <w:rFonts w:ascii="仿宋" w:eastAsia="仿宋" w:hAnsi="仿宋" w:hint="eastAsia"/>
          <w:b/>
          <w:sz w:val="30"/>
          <w:szCs w:val="30"/>
        </w:rPr>
        <w:t>工作内容</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审核</w:t>
      </w:r>
      <w:r>
        <w:rPr>
          <w:rFonts w:ascii="仿宋" w:eastAsia="仿宋" w:hAnsi="仿宋" w:hint="eastAsia"/>
          <w:sz w:val="28"/>
          <w:szCs w:val="28"/>
        </w:rPr>
        <w:t>范围：</w:t>
      </w:r>
      <w:r>
        <w:rPr>
          <w:rFonts w:ascii="仿宋" w:eastAsia="仿宋" w:hAnsi="仿宋" w:hint="eastAsia"/>
          <w:sz w:val="28"/>
          <w:szCs w:val="28"/>
        </w:rPr>
        <w:t xml:space="preserve"> </w:t>
      </w:r>
      <w:r>
        <w:rPr>
          <w:rFonts w:ascii="仿宋" w:eastAsia="仿宋" w:hAnsi="仿宋" w:hint="eastAsia"/>
          <w:sz w:val="28"/>
          <w:szCs w:val="28"/>
        </w:rPr>
        <w:t>工程结算审核</w:t>
      </w:r>
      <w:r>
        <w:rPr>
          <w:rFonts w:ascii="仿宋" w:eastAsia="仿宋" w:hAnsi="仿宋" w:hint="eastAsia"/>
          <w:sz w:val="28"/>
          <w:szCs w:val="28"/>
        </w:rPr>
        <w:t>,</w:t>
      </w:r>
      <w:r>
        <w:rPr>
          <w:rFonts w:ascii="仿宋" w:eastAsia="仿宋" w:hAnsi="仿宋" w:hint="eastAsia"/>
          <w:sz w:val="28"/>
          <w:szCs w:val="28"/>
        </w:rPr>
        <w:t>清单标底编制、审核等</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审核</w:t>
      </w:r>
      <w:r>
        <w:rPr>
          <w:rFonts w:ascii="仿宋" w:eastAsia="仿宋" w:hAnsi="仿宋" w:hint="eastAsia"/>
          <w:sz w:val="28"/>
          <w:szCs w:val="28"/>
        </w:rPr>
        <w:t>工作内容：</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sz w:val="28"/>
          <w:szCs w:val="28"/>
        </w:rPr>
        <w:t>、制定造价控制的实施流程，对承包人报送的工程预算进行审核，确定造价控制目标；</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lastRenderedPageBreak/>
        <w:t>2</w:t>
      </w:r>
      <w:r>
        <w:rPr>
          <w:rFonts w:ascii="仿宋" w:eastAsia="仿宋" w:hAnsi="仿宋" w:hint="eastAsia"/>
          <w:sz w:val="28"/>
          <w:szCs w:val="28"/>
        </w:rPr>
        <w:t>、现场踏勘、计量复核；核定工程结算书，编制工程结算审核报告；</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3</w:t>
      </w:r>
      <w:r>
        <w:rPr>
          <w:rFonts w:ascii="仿宋" w:eastAsia="仿宋" w:hAnsi="仿宋" w:hint="eastAsia"/>
          <w:sz w:val="28"/>
          <w:szCs w:val="28"/>
        </w:rPr>
        <w:t>、清单标底编制、审核造价咨询等。</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4</w:t>
      </w:r>
      <w:r>
        <w:rPr>
          <w:rFonts w:ascii="仿宋" w:eastAsia="仿宋" w:hAnsi="仿宋" w:hint="eastAsia"/>
          <w:sz w:val="28"/>
          <w:szCs w:val="28"/>
        </w:rPr>
        <w:t>、提供与造价控制相关的人工、材料、设备等造价信息和其他咨询服务；</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5</w:t>
      </w:r>
      <w:r>
        <w:rPr>
          <w:rFonts w:ascii="仿宋" w:eastAsia="仿宋" w:hAnsi="仿宋" w:hint="eastAsia"/>
          <w:sz w:val="28"/>
          <w:szCs w:val="28"/>
        </w:rPr>
        <w:t>、其他有关造价咨询服务相关工作。</w:t>
      </w:r>
    </w:p>
    <w:p w:rsidR="00F46274" w:rsidRDefault="00890B4F">
      <w:pPr>
        <w:spacing w:line="360" w:lineRule="auto"/>
        <w:ind w:firstLineChars="200" w:firstLine="602"/>
        <w:rPr>
          <w:rFonts w:ascii="仿宋" w:eastAsia="仿宋" w:hAnsi="仿宋"/>
          <w:b/>
          <w:sz w:val="30"/>
          <w:szCs w:val="30"/>
        </w:rPr>
      </w:pPr>
      <w:r>
        <w:rPr>
          <w:rFonts w:ascii="仿宋" w:eastAsia="仿宋" w:hAnsi="仿宋" w:hint="eastAsia"/>
          <w:b/>
          <w:sz w:val="30"/>
          <w:szCs w:val="30"/>
        </w:rPr>
        <w:t>四、询价规则</w:t>
      </w:r>
    </w:p>
    <w:p w:rsidR="00F46274" w:rsidRDefault="00890B4F">
      <w:pPr>
        <w:spacing w:line="360" w:lineRule="auto"/>
        <w:ind w:firstLineChars="200" w:firstLine="560"/>
        <w:rPr>
          <w:rFonts w:ascii="仿宋" w:eastAsia="仿宋" w:hAnsi="仿宋"/>
          <w:color w:val="000000"/>
          <w:sz w:val="28"/>
          <w:szCs w:val="28"/>
        </w:rPr>
      </w:pPr>
      <w:r>
        <w:rPr>
          <w:rFonts w:ascii="仿宋" w:eastAsia="仿宋" w:hAnsi="仿宋" w:hint="eastAsia"/>
          <w:color w:val="000000"/>
          <w:sz w:val="28"/>
          <w:szCs w:val="28"/>
        </w:rPr>
        <w:t>1</w:t>
      </w:r>
      <w:r>
        <w:rPr>
          <w:rFonts w:ascii="仿宋" w:eastAsia="仿宋" w:hAnsi="仿宋" w:hint="eastAsia"/>
          <w:color w:val="000000"/>
          <w:sz w:val="28"/>
          <w:szCs w:val="28"/>
        </w:rPr>
        <w:t>、各报价人在对本次</w:t>
      </w:r>
      <w:r>
        <w:rPr>
          <w:rFonts w:ascii="仿宋" w:eastAsia="仿宋" w:hAnsi="仿宋" w:hint="eastAsia"/>
          <w:color w:val="000000"/>
          <w:sz w:val="28"/>
          <w:szCs w:val="28"/>
        </w:rPr>
        <w:t>审核</w:t>
      </w:r>
      <w:r>
        <w:rPr>
          <w:rFonts w:ascii="仿宋" w:eastAsia="仿宋" w:hAnsi="仿宋" w:hint="eastAsia"/>
          <w:color w:val="000000"/>
          <w:sz w:val="28"/>
          <w:szCs w:val="28"/>
        </w:rPr>
        <w:t>询价充分了解的基础上，根据自身的实力进行客观、如实地报价，</w:t>
      </w:r>
      <w:r>
        <w:rPr>
          <w:rFonts w:ascii="仿宋" w:eastAsia="仿宋" w:hAnsi="仿宋" w:hint="eastAsia"/>
          <w:color w:val="000000"/>
          <w:sz w:val="28"/>
          <w:szCs w:val="28"/>
        </w:rPr>
        <w:t>审核</w:t>
      </w:r>
      <w:r>
        <w:rPr>
          <w:rFonts w:ascii="仿宋" w:eastAsia="仿宋" w:hAnsi="仿宋" w:hint="eastAsia"/>
          <w:color w:val="000000"/>
          <w:sz w:val="28"/>
          <w:szCs w:val="28"/>
        </w:rPr>
        <w:t>工作方案（含报价文件）按照询价人提供的格式填写（附件</w:t>
      </w:r>
      <w:r>
        <w:rPr>
          <w:rFonts w:ascii="仿宋" w:eastAsia="仿宋" w:hAnsi="仿宋" w:hint="eastAsia"/>
          <w:color w:val="000000"/>
          <w:sz w:val="28"/>
          <w:szCs w:val="28"/>
        </w:rPr>
        <w:t>1-7</w:t>
      </w:r>
      <w:r>
        <w:rPr>
          <w:rFonts w:ascii="仿宋" w:eastAsia="仿宋" w:hAnsi="仿宋" w:hint="eastAsia"/>
          <w:color w:val="000000"/>
          <w:sz w:val="28"/>
          <w:szCs w:val="28"/>
        </w:rPr>
        <w:t>）。</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2</w:t>
      </w:r>
      <w:r>
        <w:rPr>
          <w:rFonts w:ascii="仿宋" w:eastAsia="仿宋" w:hAnsi="仿宋" w:hint="eastAsia"/>
          <w:sz w:val="28"/>
          <w:szCs w:val="28"/>
        </w:rPr>
        <w:t>、报价截止时间为：</w:t>
      </w:r>
      <w:r>
        <w:rPr>
          <w:rFonts w:ascii="仿宋" w:eastAsia="仿宋" w:hAnsi="仿宋" w:hint="eastAsia"/>
          <w:sz w:val="28"/>
          <w:szCs w:val="28"/>
        </w:rPr>
        <w:t>2024</w:t>
      </w:r>
      <w:r>
        <w:rPr>
          <w:rFonts w:ascii="仿宋" w:eastAsia="仿宋" w:hAnsi="仿宋" w:hint="eastAsia"/>
          <w:sz w:val="28"/>
          <w:szCs w:val="28"/>
        </w:rPr>
        <w:t>年</w:t>
      </w:r>
      <w:r>
        <w:rPr>
          <w:rFonts w:ascii="仿宋" w:eastAsia="仿宋" w:hAnsi="仿宋" w:hint="eastAsia"/>
          <w:sz w:val="28"/>
          <w:szCs w:val="28"/>
        </w:rPr>
        <w:t>1</w:t>
      </w:r>
      <w:r>
        <w:rPr>
          <w:rFonts w:ascii="仿宋" w:eastAsia="仿宋" w:hAnsi="仿宋" w:hint="eastAsia"/>
          <w:sz w:val="28"/>
          <w:szCs w:val="28"/>
        </w:rPr>
        <w:t>月</w:t>
      </w:r>
      <w:r>
        <w:rPr>
          <w:rFonts w:ascii="仿宋" w:eastAsia="仿宋" w:hAnsi="仿宋" w:hint="eastAsia"/>
          <w:sz w:val="28"/>
          <w:szCs w:val="28"/>
        </w:rPr>
        <w:t>22</w:t>
      </w:r>
      <w:r>
        <w:rPr>
          <w:rFonts w:ascii="仿宋" w:eastAsia="仿宋" w:hAnsi="仿宋" w:hint="eastAsia"/>
          <w:sz w:val="28"/>
          <w:szCs w:val="28"/>
        </w:rPr>
        <w:t>日</w:t>
      </w:r>
      <w:r>
        <w:rPr>
          <w:rFonts w:ascii="仿宋" w:eastAsia="仿宋" w:hAnsi="仿宋" w:hint="eastAsia"/>
          <w:sz w:val="28"/>
          <w:szCs w:val="28"/>
        </w:rPr>
        <w:t>17</w:t>
      </w:r>
      <w:r>
        <w:rPr>
          <w:rFonts w:ascii="仿宋" w:eastAsia="仿宋" w:hAnsi="仿宋" w:hint="eastAsia"/>
          <w:sz w:val="28"/>
          <w:szCs w:val="28"/>
        </w:rPr>
        <w:t>：</w:t>
      </w:r>
      <w:r>
        <w:rPr>
          <w:rFonts w:ascii="仿宋" w:eastAsia="仿宋" w:hAnsi="仿宋" w:hint="eastAsia"/>
          <w:sz w:val="28"/>
          <w:szCs w:val="28"/>
        </w:rPr>
        <w:t>00</w:t>
      </w:r>
      <w:r>
        <w:rPr>
          <w:rFonts w:ascii="仿宋" w:eastAsia="仿宋" w:hAnsi="仿宋" w:hint="eastAsia"/>
          <w:sz w:val="28"/>
          <w:szCs w:val="28"/>
        </w:rPr>
        <w:t>时（周四），报价人必须在此之前将密封完好的</w:t>
      </w:r>
      <w:r>
        <w:rPr>
          <w:rFonts w:ascii="仿宋" w:eastAsia="仿宋" w:hAnsi="仿宋" w:hint="eastAsia"/>
          <w:sz w:val="28"/>
          <w:szCs w:val="28"/>
        </w:rPr>
        <w:t>审核</w:t>
      </w:r>
      <w:r>
        <w:rPr>
          <w:rFonts w:ascii="仿宋" w:eastAsia="仿宋" w:hAnsi="仿宋" w:hint="eastAsia"/>
          <w:sz w:val="28"/>
          <w:szCs w:val="28"/>
        </w:rPr>
        <w:t>工作方案（含报价文件，盖章、法定代表人签字）送（寄）至淮安市淮安区海棠大道</w:t>
      </w:r>
      <w:r>
        <w:rPr>
          <w:rFonts w:ascii="仿宋" w:eastAsia="仿宋" w:hAnsi="仿宋" w:hint="eastAsia"/>
          <w:sz w:val="28"/>
          <w:szCs w:val="28"/>
        </w:rPr>
        <w:t>18</w:t>
      </w:r>
      <w:r>
        <w:rPr>
          <w:rFonts w:ascii="仿宋" w:eastAsia="仿宋" w:hAnsi="仿宋" w:hint="eastAsia"/>
          <w:sz w:val="28"/>
          <w:szCs w:val="28"/>
        </w:rPr>
        <w:t>号江苏苏盐井神股份有限公司</w:t>
      </w:r>
      <w:r>
        <w:rPr>
          <w:rFonts w:ascii="仿宋" w:eastAsia="仿宋" w:hAnsi="仿宋" w:hint="eastAsia"/>
          <w:sz w:val="28"/>
          <w:szCs w:val="28"/>
        </w:rPr>
        <w:t>8</w:t>
      </w:r>
      <w:r>
        <w:rPr>
          <w:rFonts w:ascii="仿宋" w:eastAsia="仿宋" w:hAnsi="仿宋" w:hint="eastAsia"/>
          <w:sz w:val="28"/>
          <w:szCs w:val="28"/>
        </w:rPr>
        <w:t>楼审计部，逾期不予受理。</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3</w:t>
      </w:r>
      <w:r>
        <w:rPr>
          <w:rFonts w:ascii="仿宋" w:eastAsia="仿宋" w:hAnsi="仿宋" w:hint="eastAsia"/>
          <w:sz w:val="28"/>
          <w:szCs w:val="28"/>
        </w:rPr>
        <w:t>、如发现报价人存在互相串通、造假等现象，损害询价的公正性和竞争性，将取消其报价资格。</w:t>
      </w:r>
    </w:p>
    <w:p w:rsidR="00F46274" w:rsidRDefault="00890B4F">
      <w:pPr>
        <w:spacing w:line="360" w:lineRule="auto"/>
        <w:ind w:firstLineChars="200" w:firstLine="602"/>
        <w:rPr>
          <w:rFonts w:ascii="仿宋" w:eastAsia="仿宋" w:hAnsi="仿宋"/>
          <w:b/>
          <w:sz w:val="30"/>
          <w:szCs w:val="30"/>
        </w:rPr>
      </w:pPr>
      <w:r>
        <w:rPr>
          <w:rFonts w:ascii="仿宋" w:eastAsia="仿宋" w:hAnsi="仿宋" w:hint="eastAsia"/>
          <w:b/>
          <w:sz w:val="30"/>
          <w:szCs w:val="30"/>
        </w:rPr>
        <w:t>五、</w:t>
      </w:r>
      <w:r>
        <w:rPr>
          <w:rFonts w:ascii="仿宋" w:eastAsia="仿宋" w:hAnsi="仿宋" w:hint="eastAsia"/>
          <w:b/>
          <w:sz w:val="30"/>
          <w:szCs w:val="30"/>
        </w:rPr>
        <w:t>审核</w:t>
      </w:r>
      <w:r>
        <w:rPr>
          <w:rFonts w:ascii="仿宋" w:eastAsia="仿宋" w:hAnsi="仿宋" w:hint="eastAsia"/>
          <w:b/>
          <w:sz w:val="30"/>
          <w:szCs w:val="30"/>
        </w:rPr>
        <w:t>工作方案内容及要求</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（一）投标人</w:t>
      </w:r>
      <w:r>
        <w:rPr>
          <w:rFonts w:ascii="仿宋" w:eastAsia="仿宋" w:hAnsi="仿宋"/>
          <w:sz w:val="28"/>
          <w:szCs w:val="28"/>
        </w:rPr>
        <w:t>应当具备如下条件</w:t>
      </w:r>
      <w:r>
        <w:rPr>
          <w:rFonts w:ascii="仿宋" w:eastAsia="仿宋" w:hAnsi="仿宋" w:hint="eastAsia"/>
          <w:sz w:val="28"/>
          <w:szCs w:val="28"/>
        </w:rPr>
        <w:t>：</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sz w:val="28"/>
          <w:szCs w:val="28"/>
        </w:rPr>
        <w:t>、投标人应当是中华人民共和国境内的法人。（提供加载有统一社会信用代码的营业执照复印件，复印件加盖投标人公章，原件备查）</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2</w:t>
      </w:r>
      <w:r>
        <w:rPr>
          <w:rFonts w:ascii="仿宋" w:eastAsia="仿宋" w:hAnsi="仿宋" w:hint="eastAsia"/>
          <w:sz w:val="28"/>
          <w:szCs w:val="28"/>
        </w:rPr>
        <w:t>、信誉要求：投标人的信誉及财务经营状况良好，近三年</w:t>
      </w:r>
      <w:r>
        <w:rPr>
          <w:rFonts w:ascii="仿宋" w:eastAsia="仿宋" w:hAnsi="仿宋" w:hint="eastAsia"/>
          <w:sz w:val="28"/>
          <w:szCs w:val="28"/>
        </w:rPr>
        <w:t>未</w:t>
      </w:r>
      <w:r>
        <w:rPr>
          <w:rFonts w:ascii="仿宋" w:eastAsia="仿宋" w:hAnsi="仿宋" w:hint="eastAsia"/>
          <w:sz w:val="28"/>
          <w:szCs w:val="28"/>
        </w:rPr>
        <w:lastRenderedPageBreak/>
        <w:t>发生过重大质量事故和重大安全事故，在投标文件递交截止日期前在“信用中国”（</w:t>
      </w:r>
      <w:r>
        <w:rPr>
          <w:rFonts w:ascii="仿宋" w:eastAsia="仿宋" w:hAnsi="仿宋" w:hint="eastAsia"/>
          <w:sz w:val="28"/>
          <w:szCs w:val="28"/>
        </w:rPr>
        <w:t>www.creditchina.gov.cn</w:t>
      </w:r>
      <w:r>
        <w:rPr>
          <w:rFonts w:ascii="仿宋" w:eastAsia="仿宋" w:hAnsi="仿宋" w:hint="eastAsia"/>
          <w:sz w:val="28"/>
          <w:szCs w:val="28"/>
        </w:rPr>
        <w:t>）网站无失信惩戒记录、未被国家企业信用信息公示系统（</w:t>
      </w:r>
      <w:r>
        <w:rPr>
          <w:rFonts w:ascii="仿宋" w:eastAsia="仿宋" w:hAnsi="仿宋" w:hint="eastAsia"/>
          <w:sz w:val="28"/>
          <w:szCs w:val="28"/>
        </w:rPr>
        <w:t>www.gsxt.gov.cn</w:t>
      </w:r>
      <w:r>
        <w:rPr>
          <w:rFonts w:ascii="仿宋" w:eastAsia="仿宋" w:hAnsi="仿宋" w:hint="eastAsia"/>
          <w:sz w:val="28"/>
          <w:szCs w:val="28"/>
        </w:rPr>
        <w:t>）网站列为严重违法失信名单（黑名单）。（提供加盖投标人公章的承诺书、在“信用中国”（</w:t>
      </w:r>
      <w:r>
        <w:rPr>
          <w:rFonts w:ascii="仿宋" w:eastAsia="仿宋" w:hAnsi="仿宋" w:hint="eastAsia"/>
          <w:sz w:val="28"/>
          <w:szCs w:val="28"/>
        </w:rPr>
        <w:t>www.creditchina.gov.cn</w:t>
      </w:r>
      <w:r>
        <w:rPr>
          <w:rFonts w:ascii="仿宋" w:eastAsia="仿宋" w:hAnsi="仿宋" w:hint="eastAsia"/>
          <w:sz w:val="28"/>
          <w:szCs w:val="28"/>
        </w:rPr>
        <w:t>）网站下载的“法人和其他组织信用信息概况”、在国家企业信用信息公示系统（</w:t>
      </w:r>
      <w:r>
        <w:rPr>
          <w:rFonts w:ascii="仿宋" w:eastAsia="仿宋" w:hAnsi="仿宋" w:hint="eastAsia"/>
          <w:sz w:val="28"/>
          <w:szCs w:val="28"/>
        </w:rPr>
        <w:t>www.gsxt.gov.cn</w:t>
      </w:r>
      <w:r>
        <w:rPr>
          <w:rFonts w:ascii="仿宋" w:eastAsia="仿宋" w:hAnsi="仿宋" w:hint="eastAsia"/>
          <w:sz w:val="28"/>
          <w:szCs w:val="28"/>
        </w:rPr>
        <w:t>）网站出具的“企业信用信息公示报告”）。</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3</w:t>
      </w:r>
      <w:r>
        <w:rPr>
          <w:rFonts w:ascii="仿宋" w:eastAsia="仿宋" w:hAnsi="仿宋" w:hint="eastAsia"/>
          <w:sz w:val="28"/>
          <w:szCs w:val="28"/>
        </w:rPr>
        <w:t>、</w:t>
      </w:r>
      <w:r>
        <w:rPr>
          <w:rFonts w:ascii="仿宋" w:eastAsia="仿宋" w:hAnsi="仿宋"/>
          <w:sz w:val="28"/>
          <w:szCs w:val="28"/>
        </w:rPr>
        <w:t>投标人具备</w:t>
      </w:r>
      <w:r>
        <w:rPr>
          <w:rFonts w:ascii="仿宋" w:eastAsia="仿宋" w:hAnsi="仿宋" w:hint="eastAsia"/>
          <w:sz w:val="28"/>
          <w:szCs w:val="28"/>
        </w:rPr>
        <w:t>省级造价管理协会认定的信</w:t>
      </w:r>
      <w:r>
        <w:rPr>
          <w:rFonts w:ascii="仿宋" w:eastAsia="仿宋" w:hAnsi="仿宋" w:hint="eastAsia"/>
          <w:sz w:val="28"/>
          <w:szCs w:val="28"/>
        </w:rPr>
        <w:t>用等级</w:t>
      </w:r>
      <w:r>
        <w:rPr>
          <w:rFonts w:ascii="仿宋" w:eastAsia="仿宋" w:hAnsi="仿宋" w:hint="eastAsia"/>
          <w:sz w:val="28"/>
          <w:szCs w:val="28"/>
        </w:rPr>
        <w:t>3A</w:t>
      </w:r>
      <w:r>
        <w:rPr>
          <w:rFonts w:ascii="仿宋" w:eastAsia="仿宋" w:hAnsi="仿宋" w:hint="eastAsia"/>
          <w:sz w:val="28"/>
          <w:szCs w:val="28"/>
        </w:rPr>
        <w:t>级以上</w:t>
      </w:r>
      <w:r>
        <w:rPr>
          <w:rFonts w:ascii="仿宋" w:eastAsia="仿宋" w:hAnsi="仿宋"/>
          <w:sz w:val="28"/>
          <w:szCs w:val="28"/>
        </w:rPr>
        <w:t>。</w:t>
      </w:r>
      <w:r>
        <w:rPr>
          <w:rFonts w:ascii="仿宋" w:eastAsia="仿宋" w:hAnsi="仿宋"/>
          <w:sz w:val="28"/>
          <w:szCs w:val="28"/>
        </w:rPr>
        <w:t xml:space="preserve"> </w:t>
      </w:r>
      <w:r>
        <w:rPr>
          <w:rFonts w:ascii="仿宋" w:eastAsia="仿宋" w:hAnsi="仿宋" w:hint="eastAsia"/>
          <w:sz w:val="28"/>
          <w:szCs w:val="28"/>
        </w:rPr>
        <w:t>（投标文件中提供证书复印件，复印件加盖投标人公章，原件备查）；</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4</w:t>
      </w:r>
      <w:r>
        <w:rPr>
          <w:rFonts w:ascii="仿宋" w:eastAsia="仿宋" w:hAnsi="仿宋" w:hint="eastAsia"/>
          <w:sz w:val="28"/>
          <w:szCs w:val="28"/>
        </w:rPr>
        <w:t>、拟派我公司咨询业务的主要审核人员（含审</w:t>
      </w:r>
      <w:r>
        <w:rPr>
          <w:rFonts w:ascii="仿宋" w:eastAsia="仿宋" w:hAnsi="仿宋" w:hint="eastAsia"/>
          <w:sz w:val="28"/>
          <w:szCs w:val="28"/>
        </w:rPr>
        <w:t>核</w:t>
      </w:r>
      <w:r>
        <w:rPr>
          <w:rFonts w:ascii="仿宋" w:eastAsia="仿宋" w:hAnsi="仿宋" w:hint="eastAsia"/>
          <w:sz w:val="28"/>
          <w:szCs w:val="28"/>
        </w:rPr>
        <w:t>负责人、土建、安装专业等）应有从事造价行业</w:t>
      </w:r>
      <w:r>
        <w:rPr>
          <w:rFonts w:ascii="仿宋" w:eastAsia="仿宋" w:hAnsi="仿宋" w:hint="eastAsia"/>
          <w:color w:val="FF0000"/>
          <w:sz w:val="28"/>
          <w:szCs w:val="28"/>
        </w:rPr>
        <w:t>3</w:t>
      </w:r>
      <w:r>
        <w:rPr>
          <w:rFonts w:ascii="仿宋" w:eastAsia="仿宋" w:hAnsi="仿宋" w:hint="eastAsia"/>
          <w:sz w:val="28"/>
          <w:szCs w:val="28"/>
        </w:rPr>
        <w:t>年以上经验，其中审</w:t>
      </w:r>
      <w:r>
        <w:rPr>
          <w:rFonts w:ascii="仿宋" w:eastAsia="仿宋" w:hAnsi="仿宋" w:hint="eastAsia"/>
          <w:sz w:val="28"/>
          <w:szCs w:val="28"/>
        </w:rPr>
        <w:t>核</w:t>
      </w:r>
      <w:r>
        <w:rPr>
          <w:rFonts w:ascii="仿宋" w:eastAsia="仿宋" w:hAnsi="仿宋" w:hint="eastAsia"/>
          <w:sz w:val="28"/>
          <w:szCs w:val="28"/>
        </w:rPr>
        <w:t>负责人应为一级注册造价师且有</w:t>
      </w:r>
      <w:r>
        <w:rPr>
          <w:rFonts w:ascii="仿宋" w:eastAsia="仿宋" w:hAnsi="仿宋" w:hint="eastAsia"/>
          <w:color w:val="FF0000"/>
          <w:sz w:val="28"/>
          <w:szCs w:val="28"/>
        </w:rPr>
        <w:t>5</w:t>
      </w:r>
      <w:r>
        <w:rPr>
          <w:rFonts w:ascii="仿宋" w:eastAsia="仿宋" w:hAnsi="仿宋" w:hint="eastAsia"/>
          <w:sz w:val="28"/>
          <w:szCs w:val="28"/>
        </w:rPr>
        <w:t>年以上造价咨询经验。（请提供</w:t>
      </w:r>
      <w:r>
        <w:rPr>
          <w:rFonts w:ascii="仿宋" w:eastAsia="仿宋" w:hAnsi="仿宋" w:hint="eastAsia"/>
          <w:sz w:val="28"/>
          <w:szCs w:val="28"/>
        </w:rPr>
        <w:t>审核</w:t>
      </w:r>
      <w:r>
        <w:rPr>
          <w:rFonts w:ascii="仿宋" w:eastAsia="仿宋" w:hAnsi="仿宋" w:hint="eastAsia"/>
          <w:sz w:val="28"/>
          <w:szCs w:val="28"/>
        </w:rPr>
        <w:t>负责人、参审人员个人履历及从事工程造价咨询方面的业绩资料，业绩资料为合同复印件或其出具的造价咨询报告；提供审</w:t>
      </w:r>
      <w:r>
        <w:rPr>
          <w:rFonts w:ascii="仿宋" w:eastAsia="仿宋" w:hAnsi="仿宋" w:hint="eastAsia"/>
          <w:sz w:val="28"/>
          <w:szCs w:val="28"/>
        </w:rPr>
        <w:t>核</w:t>
      </w:r>
      <w:r>
        <w:rPr>
          <w:rFonts w:ascii="仿宋" w:eastAsia="仿宋" w:hAnsi="仿宋" w:hint="eastAsia"/>
          <w:sz w:val="28"/>
          <w:szCs w:val="28"/>
        </w:rPr>
        <w:t>负责人注册证书复印件及从事工程造价咨询方面的业绩资料，业绩资料为合同复印件或其出具的造价咨询报告。提供</w:t>
      </w:r>
      <w:r>
        <w:rPr>
          <w:rFonts w:ascii="仿宋" w:eastAsia="仿宋" w:hAnsi="仿宋" w:hint="eastAsia"/>
          <w:sz w:val="28"/>
          <w:szCs w:val="28"/>
        </w:rPr>
        <w:t>2023</w:t>
      </w:r>
      <w:r>
        <w:rPr>
          <w:rFonts w:ascii="仿宋" w:eastAsia="仿宋" w:hAnsi="仿宋" w:hint="eastAsia"/>
          <w:sz w:val="28"/>
          <w:szCs w:val="28"/>
        </w:rPr>
        <w:t>年</w:t>
      </w:r>
      <w:r>
        <w:rPr>
          <w:rFonts w:ascii="仿宋" w:eastAsia="仿宋" w:hAnsi="仿宋" w:hint="eastAsia"/>
          <w:sz w:val="28"/>
          <w:szCs w:val="28"/>
        </w:rPr>
        <w:t>1</w:t>
      </w:r>
      <w:r>
        <w:rPr>
          <w:rFonts w:ascii="仿宋" w:eastAsia="仿宋" w:hAnsi="仿宋" w:hint="eastAsia"/>
          <w:sz w:val="28"/>
          <w:szCs w:val="28"/>
        </w:rPr>
        <w:t>月</w:t>
      </w:r>
      <w:r>
        <w:rPr>
          <w:rFonts w:ascii="仿宋" w:eastAsia="仿宋" w:hAnsi="仿宋" w:hint="eastAsia"/>
          <w:sz w:val="28"/>
          <w:szCs w:val="28"/>
        </w:rPr>
        <w:t>-2023</w:t>
      </w:r>
      <w:r>
        <w:rPr>
          <w:rFonts w:ascii="仿宋" w:eastAsia="仿宋" w:hAnsi="仿宋" w:hint="eastAsia"/>
          <w:sz w:val="28"/>
          <w:szCs w:val="28"/>
        </w:rPr>
        <w:t>年</w:t>
      </w:r>
      <w:r>
        <w:rPr>
          <w:rFonts w:ascii="仿宋" w:eastAsia="仿宋" w:hAnsi="仿宋" w:hint="eastAsia"/>
          <w:sz w:val="28"/>
          <w:szCs w:val="28"/>
        </w:rPr>
        <w:t>12</w:t>
      </w:r>
      <w:r>
        <w:rPr>
          <w:rFonts w:ascii="仿宋" w:eastAsia="仿宋" w:hAnsi="仿宋" w:hint="eastAsia"/>
          <w:sz w:val="28"/>
          <w:szCs w:val="28"/>
        </w:rPr>
        <w:t>月投选人为主要审</w:t>
      </w:r>
      <w:r>
        <w:rPr>
          <w:rFonts w:ascii="仿宋" w:eastAsia="仿宋" w:hAnsi="仿宋" w:hint="eastAsia"/>
          <w:sz w:val="28"/>
          <w:szCs w:val="28"/>
        </w:rPr>
        <w:t>核人员缴纳社保明细。所有材料均须加盖投选人公章）</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5</w:t>
      </w:r>
      <w:r>
        <w:rPr>
          <w:rFonts w:ascii="仿宋" w:eastAsia="仿宋" w:hAnsi="仿宋" w:hint="eastAsia"/>
          <w:sz w:val="28"/>
          <w:szCs w:val="28"/>
        </w:rPr>
        <w:t>、近</w:t>
      </w:r>
      <w:r>
        <w:rPr>
          <w:rFonts w:ascii="仿宋" w:eastAsia="仿宋" w:hAnsi="仿宋" w:hint="eastAsia"/>
          <w:sz w:val="28"/>
          <w:szCs w:val="28"/>
        </w:rPr>
        <w:t>3</w:t>
      </w:r>
      <w:r>
        <w:rPr>
          <w:rFonts w:ascii="仿宋" w:eastAsia="仿宋" w:hAnsi="仿宋" w:hint="eastAsia"/>
          <w:sz w:val="28"/>
          <w:szCs w:val="28"/>
        </w:rPr>
        <w:t>年，每年营业收入均在</w:t>
      </w:r>
      <w:r>
        <w:rPr>
          <w:rFonts w:ascii="仿宋" w:eastAsia="仿宋" w:hAnsi="仿宋" w:hint="eastAsia"/>
          <w:sz w:val="28"/>
          <w:szCs w:val="28"/>
        </w:rPr>
        <w:t>500</w:t>
      </w:r>
      <w:r>
        <w:rPr>
          <w:rFonts w:ascii="仿宋" w:eastAsia="仿宋" w:hAnsi="仿宋" w:hint="eastAsia"/>
          <w:sz w:val="28"/>
          <w:szCs w:val="28"/>
        </w:rPr>
        <w:t>万元以上。（以税务机关出具的完税凭证或第三方出具的财务报表为准。分别为：</w:t>
      </w:r>
      <w:r>
        <w:rPr>
          <w:rFonts w:ascii="仿宋" w:eastAsia="仿宋" w:hAnsi="仿宋" w:hint="eastAsia"/>
          <w:sz w:val="28"/>
          <w:szCs w:val="28"/>
        </w:rPr>
        <w:t>2021</w:t>
      </w:r>
      <w:r>
        <w:rPr>
          <w:rFonts w:ascii="仿宋" w:eastAsia="仿宋" w:hAnsi="仿宋" w:hint="eastAsia"/>
          <w:sz w:val="28"/>
          <w:szCs w:val="28"/>
        </w:rPr>
        <w:t>年</w:t>
      </w:r>
      <w:r>
        <w:rPr>
          <w:rFonts w:ascii="仿宋" w:eastAsia="仿宋" w:hAnsi="仿宋" w:hint="eastAsia"/>
          <w:sz w:val="28"/>
          <w:szCs w:val="28"/>
        </w:rPr>
        <w:t>1</w:t>
      </w:r>
      <w:r>
        <w:rPr>
          <w:rFonts w:ascii="仿宋" w:eastAsia="仿宋" w:hAnsi="仿宋" w:hint="eastAsia"/>
          <w:sz w:val="28"/>
          <w:szCs w:val="28"/>
        </w:rPr>
        <w:t>月</w:t>
      </w:r>
      <w:r>
        <w:rPr>
          <w:rFonts w:ascii="仿宋" w:eastAsia="仿宋" w:hAnsi="仿宋" w:hint="eastAsia"/>
          <w:sz w:val="28"/>
          <w:szCs w:val="28"/>
        </w:rPr>
        <w:t>1</w:t>
      </w:r>
      <w:r>
        <w:rPr>
          <w:rFonts w:ascii="仿宋" w:eastAsia="仿宋" w:hAnsi="仿宋" w:hint="eastAsia"/>
          <w:sz w:val="28"/>
          <w:szCs w:val="28"/>
        </w:rPr>
        <w:t>日</w:t>
      </w:r>
      <w:r>
        <w:rPr>
          <w:rFonts w:ascii="仿宋" w:eastAsia="仿宋" w:hAnsi="仿宋" w:hint="eastAsia"/>
          <w:sz w:val="28"/>
          <w:szCs w:val="28"/>
        </w:rPr>
        <w:t>-2023</w:t>
      </w:r>
      <w:r>
        <w:rPr>
          <w:rFonts w:ascii="仿宋" w:eastAsia="仿宋" w:hAnsi="仿宋" w:hint="eastAsia"/>
          <w:sz w:val="28"/>
          <w:szCs w:val="28"/>
        </w:rPr>
        <w:t>年</w:t>
      </w:r>
      <w:r>
        <w:rPr>
          <w:rFonts w:ascii="仿宋" w:eastAsia="仿宋" w:hAnsi="仿宋" w:hint="eastAsia"/>
          <w:sz w:val="28"/>
          <w:szCs w:val="28"/>
        </w:rPr>
        <w:t>12</w:t>
      </w:r>
      <w:r>
        <w:rPr>
          <w:rFonts w:ascii="仿宋" w:eastAsia="仿宋" w:hAnsi="仿宋" w:hint="eastAsia"/>
          <w:sz w:val="28"/>
          <w:szCs w:val="28"/>
        </w:rPr>
        <w:t>月</w:t>
      </w:r>
      <w:r>
        <w:rPr>
          <w:rFonts w:ascii="仿宋" w:eastAsia="仿宋" w:hAnsi="仿宋" w:hint="eastAsia"/>
          <w:sz w:val="28"/>
          <w:szCs w:val="28"/>
        </w:rPr>
        <w:t>31</w:t>
      </w:r>
      <w:r>
        <w:rPr>
          <w:rFonts w:ascii="仿宋" w:eastAsia="仿宋" w:hAnsi="仿宋" w:hint="eastAsia"/>
          <w:sz w:val="28"/>
          <w:szCs w:val="28"/>
        </w:rPr>
        <w:t>日）</w:t>
      </w:r>
      <w:r>
        <w:rPr>
          <w:rFonts w:ascii="仿宋" w:eastAsia="仿宋" w:hAnsi="仿宋" w:hint="eastAsia"/>
          <w:sz w:val="28"/>
          <w:szCs w:val="28"/>
        </w:rPr>
        <w:t xml:space="preserve"> </w:t>
      </w:r>
    </w:p>
    <w:p w:rsidR="00F46274" w:rsidRDefault="00890B4F">
      <w:pPr>
        <w:adjustRightInd w:val="0"/>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6</w:t>
      </w:r>
      <w:r>
        <w:rPr>
          <w:rFonts w:ascii="仿宋" w:eastAsia="仿宋" w:hAnsi="仿宋" w:hint="eastAsia"/>
          <w:sz w:val="28"/>
          <w:szCs w:val="28"/>
        </w:rPr>
        <w:t>、</w:t>
      </w:r>
      <w:r>
        <w:rPr>
          <w:rFonts w:ascii="仿宋" w:eastAsia="仿宋" w:hAnsi="仿宋" w:hint="eastAsia"/>
          <w:sz w:val="28"/>
          <w:szCs w:val="28"/>
        </w:rPr>
        <w:t>审核</w:t>
      </w:r>
      <w:r>
        <w:rPr>
          <w:rFonts w:ascii="仿宋" w:eastAsia="仿宋" w:hAnsi="仿宋"/>
          <w:sz w:val="28"/>
          <w:szCs w:val="28"/>
        </w:rPr>
        <w:t>组成人员、专业</w:t>
      </w:r>
      <w:r>
        <w:rPr>
          <w:rFonts w:ascii="仿宋" w:eastAsia="仿宋" w:hAnsi="仿宋" w:hint="eastAsia"/>
          <w:sz w:val="28"/>
          <w:szCs w:val="28"/>
        </w:rPr>
        <w:t>技术、设备、资金等方面具有相应的</w:t>
      </w:r>
      <w:r>
        <w:rPr>
          <w:rFonts w:ascii="仿宋" w:eastAsia="仿宋" w:hAnsi="仿宋" w:hint="eastAsia"/>
          <w:sz w:val="28"/>
          <w:szCs w:val="28"/>
        </w:rPr>
        <w:lastRenderedPageBreak/>
        <w:t>能力，项目组成员必须包含土建、安装、市政等相关专业。</w:t>
      </w:r>
    </w:p>
    <w:p w:rsidR="00F46274" w:rsidRDefault="00890B4F">
      <w:pPr>
        <w:adjustRightInd w:val="0"/>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7</w:t>
      </w:r>
      <w:r>
        <w:rPr>
          <w:rFonts w:ascii="仿宋" w:eastAsia="仿宋" w:hAnsi="仿宋" w:hint="eastAsia"/>
          <w:sz w:val="28"/>
          <w:szCs w:val="28"/>
        </w:rPr>
        <w:t>、投选人</w:t>
      </w:r>
      <w:r>
        <w:rPr>
          <w:rFonts w:ascii="仿宋" w:eastAsia="仿宋" w:hAnsi="仿宋"/>
          <w:sz w:val="28"/>
          <w:szCs w:val="28"/>
        </w:rPr>
        <w:t>近三年内无重大</w:t>
      </w:r>
      <w:r>
        <w:rPr>
          <w:rFonts w:ascii="仿宋" w:eastAsia="仿宋" w:hAnsi="仿宋" w:hint="eastAsia"/>
          <w:sz w:val="28"/>
          <w:szCs w:val="28"/>
        </w:rPr>
        <w:t>审核</w:t>
      </w:r>
      <w:r>
        <w:rPr>
          <w:rFonts w:ascii="仿宋" w:eastAsia="仿宋" w:hAnsi="仿宋"/>
          <w:sz w:val="28"/>
          <w:szCs w:val="28"/>
        </w:rPr>
        <w:t>质量问题和不良执业记录</w:t>
      </w:r>
      <w:r>
        <w:rPr>
          <w:rFonts w:ascii="仿宋" w:eastAsia="仿宋" w:hAnsi="仿宋" w:hint="eastAsia"/>
          <w:sz w:val="28"/>
          <w:szCs w:val="28"/>
        </w:rPr>
        <w:t>，且</w:t>
      </w:r>
      <w:r>
        <w:rPr>
          <w:rFonts w:ascii="仿宋" w:eastAsia="仿宋" w:hAnsi="仿宋"/>
          <w:sz w:val="28"/>
          <w:szCs w:val="28"/>
        </w:rPr>
        <w:t>保证此次提供的相关证书均真实有效</w:t>
      </w:r>
      <w:r>
        <w:rPr>
          <w:rFonts w:ascii="仿宋" w:eastAsia="仿宋" w:hAnsi="仿宋" w:hint="eastAsia"/>
          <w:sz w:val="28"/>
          <w:szCs w:val="28"/>
        </w:rPr>
        <w:t>。</w:t>
      </w:r>
      <w:r>
        <w:rPr>
          <w:rFonts w:ascii="仿宋" w:eastAsia="仿宋" w:hAnsi="仿宋"/>
          <w:sz w:val="28"/>
          <w:szCs w:val="28"/>
        </w:rPr>
        <w:t>如有隐瞒或造假，</w:t>
      </w:r>
      <w:r>
        <w:rPr>
          <w:rFonts w:ascii="仿宋" w:eastAsia="仿宋" w:hAnsi="仿宋" w:hint="eastAsia"/>
          <w:sz w:val="28"/>
          <w:szCs w:val="28"/>
        </w:rPr>
        <w:t>需</w:t>
      </w:r>
      <w:r>
        <w:rPr>
          <w:rFonts w:ascii="仿宋" w:eastAsia="仿宋" w:hAnsi="仿宋"/>
          <w:sz w:val="28"/>
          <w:szCs w:val="28"/>
        </w:rPr>
        <w:t>承担由此引起的全部责任。在投选过程中，不存在影响</w:t>
      </w:r>
      <w:r>
        <w:rPr>
          <w:rFonts w:ascii="仿宋" w:eastAsia="仿宋" w:hAnsi="仿宋" w:hint="eastAsia"/>
          <w:sz w:val="28"/>
          <w:szCs w:val="28"/>
        </w:rPr>
        <w:t>其</w:t>
      </w:r>
      <w:r>
        <w:rPr>
          <w:rFonts w:ascii="仿宋" w:eastAsia="仿宋" w:hAnsi="仿宋"/>
          <w:sz w:val="28"/>
          <w:szCs w:val="28"/>
        </w:rPr>
        <w:t>独立性事项</w:t>
      </w:r>
      <w:r>
        <w:rPr>
          <w:rFonts w:ascii="仿宋" w:eastAsia="仿宋" w:hAnsi="仿宋" w:hint="eastAsia"/>
          <w:sz w:val="28"/>
          <w:szCs w:val="28"/>
        </w:rPr>
        <w:t>。</w:t>
      </w:r>
      <w:r>
        <w:rPr>
          <w:rFonts w:ascii="仿宋" w:eastAsia="仿宋" w:hAnsi="仿宋"/>
          <w:sz w:val="28"/>
          <w:szCs w:val="28"/>
        </w:rPr>
        <w:t>若中选，将秉承公正、客观</w:t>
      </w:r>
      <w:r>
        <w:rPr>
          <w:rFonts w:ascii="仿宋" w:eastAsia="仿宋" w:hAnsi="仿宋" w:hint="eastAsia"/>
          <w:sz w:val="28"/>
          <w:szCs w:val="28"/>
        </w:rPr>
        <w:t>审核</w:t>
      </w:r>
      <w:r>
        <w:rPr>
          <w:rFonts w:ascii="仿宋" w:eastAsia="仿宋" w:hAnsi="仿宋"/>
          <w:sz w:val="28"/>
          <w:szCs w:val="28"/>
        </w:rPr>
        <w:t>原则，不存在与相关单位存在关联性事项。</w:t>
      </w:r>
      <w:r>
        <w:rPr>
          <w:rFonts w:ascii="仿宋" w:eastAsia="仿宋" w:hAnsi="仿宋" w:hint="eastAsia"/>
          <w:sz w:val="28"/>
          <w:szCs w:val="28"/>
        </w:rPr>
        <w:t>（提供加盖投选人公章的承诺书原件。）</w:t>
      </w:r>
    </w:p>
    <w:p w:rsidR="00F46274" w:rsidRDefault="00890B4F">
      <w:pPr>
        <w:spacing w:line="360" w:lineRule="auto"/>
        <w:ind w:firstLineChars="147" w:firstLine="354"/>
        <w:rPr>
          <w:rFonts w:ascii="仿宋" w:eastAsia="仿宋" w:hAnsi="仿宋"/>
          <w:b/>
          <w:sz w:val="24"/>
          <w:u w:val="single"/>
        </w:rPr>
      </w:pPr>
      <w:r>
        <w:rPr>
          <w:rFonts w:ascii="仿宋" w:eastAsia="仿宋" w:hAnsi="仿宋" w:hint="eastAsia"/>
          <w:b/>
          <w:sz w:val="24"/>
          <w:u w:val="single"/>
        </w:rPr>
        <w:t>注：以上材料必须提供，所有提供的复印件均需加盖公章</w:t>
      </w:r>
      <w:r>
        <w:rPr>
          <w:rFonts w:ascii="仿宋" w:eastAsia="仿宋" w:hAnsi="仿宋" w:hint="eastAsia"/>
          <w:b/>
          <w:sz w:val="24"/>
          <w:u w:val="single"/>
        </w:rPr>
        <w:t>,</w:t>
      </w:r>
      <w:r>
        <w:rPr>
          <w:rFonts w:ascii="仿宋" w:eastAsia="仿宋" w:hAnsi="仿宋" w:hint="eastAsia"/>
          <w:b/>
          <w:sz w:val="24"/>
          <w:u w:val="single"/>
        </w:rPr>
        <w:t>否则将导致废标。本次评选采用资格后审方式，评审结束，原件送至审计部核验，若有造假行为将列入我公司黑名单。</w:t>
      </w:r>
    </w:p>
    <w:p w:rsidR="00F46274" w:rsidRDefault="00F46274">
      <w:pPr>
        <w:spacing w:line="360" w:lineRule="auto"/>
        <w:ind w:firstLineChars="200" w:firstLine="562"/>
        <w:rPr>
          <w:rFonts w:ascii="仿宋" w:eastAsia="仿宋" w:hAnsi="仿宋"/>
          <w:b/>
          <w:sz w:val="28"/>
          <w:szCs w:val="28"/>
        </w:rPr>
      </w:pPr>
    </w:p>
    <w:p w:rsidR="00F46274" w:rsidRDefault="00890B4F">
      <w:pPr>
        <w:spacing w:line="360" w:lineRule="auto"/>
        <w:ind w:firstLineChars="200" w:firstLine="562"/>
        <w:rPr>
          <w:rFonts w:ascii="仿宋" w:eastAsia="仿宋" w:hAnsi="仿宋"/>
          <w:b/>
          <w:sz w:val="28"/>
          <w:szCs w:val="28"/>
        </w:rPr>
      </w:pPr>
      <w:r>
        <w:rPr>
          <w:rFonts w:ascii="仿宋" w:eastAsia="仿宋" w:hAnsi="仿宋" w:hint="eastAsia"/>
          <w:b/>
          <w:sz w:val="28"/>
          <w:szCs w:val="28"/>
        </w:rPr>
        <w:t>（二）投标文件组成</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sz w:val="28"/>
          <w:szCs w:val="28"/>
        </w:rPr>
        <w:t>、投标函。</w:t>
      </w:r>
      <w:r>
        <w:rPr>
          <w:rFonts w:ascii="仿宋" w:eastAsia="仿宋" w:hAnsi="仿宋" w:hint="eastAsia"/>
          <w:sz w:val="28"/>
          <w:szCs w:val="28"/>
        </w:rPr>
        <w:t>审核</w:t>
      </w:r>
      <w:r>
        <w:rPr>
          <w:rFonts w:ascii="仿宋" w:eastAsia="仿宋" w:hAnsi="仿宋" w:hint="eastAsia"/>
          <w:sz w:val="28"/>
          <w:szCs w:val="28"/>
        </w:rPr>
        <w:t>费用报价：本次项目</w:t>
      </w:r>
      <w:r>
        <w:rPr>
          <w:rFonts w:ascii="仿宋" w:eastAsia="仿宋" w:hAnsi="仿宋" w:hint="eastAsia"/>
          <w:sz w:val="28"/>
          <w:szCs w:val="28"/>
        </w:rPr>
        <w:t>审核</w:t>
      </w:r>
      <w:r>
        <w:rPr>
          <w:rFonts w:ascii="仿宋" w:eastAsia="仿宋" w:hAnsi="仿宋" w:hint="eastAsia"/>
          <w:sz w:val="28"/>
          <w:szCs w:val="28"/>
        </w:rPr>
        <w:t>费按费率报价。请根据《江苏省建设工程造价咨询服务收费标准》（苏价服【</w:t>
      </w:r>
      <w:r>
        <w:rPr>
          <w:rFonts w:ascii="仿宋" w:eastAsia="仿宋" w:hAnsi="仿宋" w:hint="eastAsia"/>
          <w:sz w:val="28"/>
          <w:szCs w:val="28"/>
        </w:rPr>
        <w:t>2014</w:t>
      </w:r>
      <w:r>
        <w:rPr>
          <w:rFonts w:ascii="仿宋" w:eastAsia="仿宋" w:hAnsi="仿宋" w:hint="eastAsia"/>
          <w:sz w:val="28"/>
          <w:szCs w:val="28"/>
        </w:rPr>
        <w:t>】</w:t>
      </w:r>
      <w:r>
        <w:rPr>
          <w:rFonts w:ascii="仿宋" w:eastAsia="仿宋" w:hAnsi="仿宋" w:hint="eastAsia"/>
          <w:sz w:val="28"/>
          <w:szCs w:val="28"/>
        </w:rPr>
        <w:t>383</w:t>
      </w:r>
      <w:r>
        <w:rPr>
          <w:rFonts w:ascii="仿宋" w:eastAsia="仿宋" w:hAnsi="仿宋" w:hint="eastAsia"/>
          <w:sz w:val="28"/>
          <w:szCs w:val="28"/>
        </w:rPr>
        <w:t>号）和自身情况合理报价。（附件</w:t>
      </w:r>
      <w:r>
        <w:rPr>
          <w:rFonts w:ascii="仿宋" w:eastAsia="仿宋" w:hAnsi="仿宋" w:hint="eastAsia"/>
          <w:sz w:val="28"/>
          <w:szCs w:val="28"/>
        </w:rPr>
        <w:t>1</w:t>
      </w:r>
      <w:r>
        <w:rPr>
          <w:rFonts w:ascii="仿宋" w:eastAsia="仿宋" w:hAnsi="仿宋" w:hint="eastAsia"/>
          <w:sz w:val="28"/>
          <w:szCs w:val="28"/>
        </w:rPr>
        <w:t>）</w:t>
      </w:r>
    </w:p>
    <w:p w:rsidR="00F46274" w:rsidRDefault="00890B4F">
      <w:pPr>
        <w:spacing w:line="360" w:lineRule="auto"/>
        <w:ind w:firstLineChars="200" w:firstLine="560"/>
        <w:rPr>
          <w:rFonts w:ascii="仿宋" w:eastAsia="仿宋" w:hAnsi="仿宋"/>
          <w:color w:val="000000"/>
          <w:sz w:val="28"/>
          <w:szCs w:val="28"/>
        </w:rPr>
      </w:pPr>
      <w:r>
        <w:rPr>
          <w:rFonts w:ascii="仿宋" w:eastAsia="仿宋" w:hAnsi="仿宋" w:hint="eastAsia"/>
          <w:color w:val="000000"/>
          <w:sz w:val="28"/>
          <w:szCs w:val="28"/>
        </w:rPr>
        <w:t>2</w:t>
      </w:r>
      <w:r>
        <w:rPr>
          <w:rFonts w:ascii="仿宋" w:eastAsia="仿宋" w:hAnsi="仿宋" w:hint="eastAsia"/>
          <w:color w:val="000000"/>
          <w:sz w:val="28"/>
          <w:szCs w:val="28"/>
        </w:rPr>
        <w:t>、单位基本情况介绍、信誉方面及第三方</w:t>
      </w:r>
      <w:r>
        <w:rPr>
          <w:rFonts w:ascii="仿宋" w:eastAsia="仿宋" w:hAnsi="仿宋" w:hint="eastAsia"/>
          <w:color w:val="000000"/>
          <w:sz w:val="28"/>
          <w:szCs w:val="28"/>
        </w:rPr>
        <w:t>审核</w:t>
      </w:r>
      <w:r>
        <w:rPr>
          <w:rFonts w:ascii="仿宋" w:eastAsia="仿宋" w:hAnsi="仿宋" w:hint="eastAsia"/>
          <w:color w:val="000000"/>
          <w:sz w:val="28"/>
          <w:szCs w:val="28"/>
        </w:rPr>
        <w:t>报告或完税凭证等证明文件（附件</w:t>
      </w:r>
      <w:r>
        <w:rPr>
          <w:rFonts w:ascii="仿宋" w:eastAsia="仿宋" w:hAnsi="仿宋" w:hint="eastAsia"/>
          <w:color w:val="000000"/>
          <w:sz w:val="28"/>
          <w:szCs w:val="28"/>
        </w:rPr>
        <w:t>2-4</w:t>
      </w:r>
      <w:r>
        <w:rPr>
          <w:rFonts w:ascii="仿宋" w:eastAsia="仿宋" w:hAnsi="仿宋" w:hint="eastAsia"/>
          <w:color w:val="000000"/>
          <w:sz w:val="28"/>
          <w:szCs w:val="28"/>
        </w:rPr>
        <w:t>）。</w:t>
      </w:r>
    </w:p>
    <w:p w:rsidR="00F46274" w:rsidRDefault="00890B4F">
      <w:pPr>
        <w:spacing w:line="360" w:lineRule="auto"/>
        <w:ind w:firstLineChars="200" w:firstLine="560"/>
        <w:rPr>
          <w:rFonts w:ascii="仿宋" w:eastAsia="仿宋" w:hAnsi="仿宋"/>
          <w:color w:val="000000"/>
          <w:sz w:val="28"/>
          <w:szCs w:val="28"/>
        </w:rPr>
      </w:pPr>
      <w:r>
        <w:rPr>
          <w:rFonts w:ascii="仿宋" w:eastAsia="仿宋" w:hAnsi="仿宋" w:hint="eastAsia"/>
          <w:color w:val="000000"/>
          <w:sz w:val="28"/>
          <w:szCs w:val="28"/>
        </w:rPr>
        <w:t>3</w:t>
      </w:r>
      <w:r>
        <w:rPr>
          <w:rFonts w:ascii="仿宋" w:eastAsia="仿宋" w:hAnsi="仿宋" w:hint="eastAsia"/>
          <w:color w:val="000000"/>
          <w:sz w:val="28"/>
          <w:szCs w:val="28"/>
        </w:rPr>
        <w:t>、</w:t>
      </w:r>
      <w:r>
        <w:rPr>
          <w:rFonts w:ascii="仿宋" w:eastAsia="仿宋" w:hAnsi="仿宋" w:hint="eastAsia"/>
          <w:color w:val="000000"/>
          <w:sz w:val="28"/>
          <w:szCs w:val="28"/>
        </w:rPr>
        <w:t xml:space="preserve"> </w:t>
      </w:r>
      <w:r>
        <w:rPr>
          <w:rFonts w:ascii="仿宋" w:eastAsia="仿宋" w:hAnsi="仿宋" w:hint="eastAsia"/>
          <w:color w:val="000000"/>
          <w:sz w:val="28"/>
          <w:szCs w:val="28"/>
        </w:rPr>
        <w:t>根据对本次</w:t>
      </w:r>
      <w:r>
        <w:rPr>
          <w:rFonts w:ascii="仿宋" w:eastAsia="仿宋" w:hAnsi="仿宋" w:hint="eastAsia"/>
          <w:color w:val="000000"/>
          <w:sz w:val="28"/>
          <w:szCs w:val="28"/>
        </w:rPr>
        <w:t>审核</w:t>
      </w:r>
      <w:r>
        <w:rPr>
          <w:rFonts w:ascii="仿宋" w:eastAsia="仿宋" w:hAnsi="仿宋" w:hint="eastAsia"/>
          <w:color w:val="000000"/>
          <w:sz w:val="28"/>
          <w:szCs w:val="28"/>
        </w:rPr>
        <w:t>询价内容的理解，详细阐述</w:t>
      </w:r>
      <w:r>
        <w:rPr>
          <w:rFonts w:ascii="仿宋" w:eastAsia="仿宋" w:hAnsi="仿宋" w:hint="eastAsia"/>
          <w:color w:val="000000"/>
          <w:sz w:val="28"/>
          <w:szCs w:val="28"/>
        </w:rPr>
        <w:t>审核</w:t>
      </w:r>
      <w:r>
        <w:rPr>
          <w:rFonts w:ascii="仿宋" w:eastAsia="仿宋" w:hAnsi="仿宋" w:hint="eastAsia"/>
          <w:color w:val="000000"/>
          <w:sz w:val="28"/>
          <w:szCs w:val="28"/>
        </w:rPr>
        <w:t>的工作内容、工作方法和实施程序、</w:t>
      </w:r>
      <w:r>
        <w:rPr>
          <w:rFonts w:ascii="仿宋" w:eastAsia="仿宋" w:hAnsi="仿宋" w:hint="eastAsia"/>
          <w:color w:val="000000"/>
          <w:sz w:val="28"/>
          <w:szCs w:val="28"/>
        </w:rPr>
        <w:t>审核</w:t>
      </w:r>
      <w:r>
        <w:rPr>
          <w:rFonts w:ascii="仿宋" w:eastAsia="仿宋" w:hAnsi="仿宋" w:hint="eastAsia"/>
          <w:color w:val="000000"/>
          <w:sz w:val="28"/>
          <w:szCs w:val="28"/>
        </w:rPr>
        <w:t>的工作质量保证措施等（附件</w:t>
      </w:r>
      <w:r>
        <w:rPr>
          <w:rFonts w:ascii="仿宋" w:eastAsia="仿宋" w:hAnsi="仿宋" w:hint="eastAsia"/>
          <w:color w:val="000000"/>
          <w:sz w:val="28"/>
          <w:szCs w:val="28"/>
        </w:rPr>
        <w:t>5</w:t>
      </w:r>
      <w:r>
        <w:rPr>
          <w:rFonts w:ascii="仿宋" w:eastAsia="仿宋" w:hAnsi="仿宋" w:hint="eastAsia"/>
          <w:color w:val="000000"/>
          <w:sz w:val="28"/>
          <w:szCs w:val="28"/>
        </w:rPr>
        <w:t>）；</w:t>
      </w:r>
    </w:p>
    <w:p w:rsidR="00F46274" w:rsidRDefault="00890B4F">
      <w:pPr>
        <w:spacing w:line="360" w:lineRule="auto"/>
        <w:ind w:firstLineChars="200" w:firstLine="560"/>
        <w:rPr>
          <w:rFonts w:ascii="仿宋" w:eastAsia="仿宋" w:hAnsi="仿宋"/>
          <w:color w:val="000000"/>
          <w:sz w:val="28"/>
          <w:szCs w:val="28"/>
        </w:rPr>
      </w:pPr>
      <w:r>
        <w:rPr>
          <w:rFonts w:ascii="仿宋" w:eastAsia="仿宋" w:hAnsi="仿宋" w:hint="eastAsia"/>
          <w:color w:val="000000"/>
          <w:sz w:val="28"/>
          <w:szCs w:val="28"/>
        </w:rPr>
        <w:t>4</w:t>
      </w:r>
      <w:r>
        <w:rPr>
          <w:rFonts w:ascii="仿宋" w:eastAsia="仿宋" w:hAnsi="仿宋" w:hint="eastAsia"/>
          <w:color w:val="000000"/>
          <w:sz w:val="28"/>
          <w:szCs w:val="28"/>
        </w:rPr>
        <w:t>、审核负责人、审</w:t>
      </w:r>
      <w:r>
        <w:rPr>
          <w:rFonts w:ascii="仿宋" w:eastAsia="仿宋" w:hAnsi="仿宋" w:hint="eastAsia"/>
          <w:color w:val="000000"/>
          <w:sz w:val="28"/>
          <w:szCs w:val="28"/>
        </w:rPr>
        <w:t>核</w:t>
      </w:r>
      <w:r>
        <w:rPr>
          <w:rFonts w:ascii="仿宋" w:eastAsia="仿宋" w:hAnsi="仿宋" w:hint="eastAsia"/>
          <w:color w:val="000000"/>
          <w:sz w:val="28"/>
          <w:szCs w:val="28"/>
        </w:rPr>
        <w:t>组其他成员的职业资质、业绩（</w:t>
      </w:r>
      <w:r>
        <w:rPr>
          <w:rFonts w:ascii="仿宋" w:eastAsia="仿宋" w:hAnsi="仿宋" w:hint="eastAsia"/>
          <w:color w:val="000000"/>
          <w:sz w:val="28"/>
          <w:szCs w:val="28"/>
        </w:rPr>
        <w:t>2021</w:t>
      </w:r>
      <w:r>
        <w:rPr>
          <w:rFonts w:ascii="仿宋" w:eastAsia="仿宋" w:hAnsi="仿宋" w:hint="eastAsia"/>
          <w:color w:val="000000"/>
          <w:sz w:val="28"/>
          <w:szCs w:val="28"/>
        </w:rPr>
        <w:t>年以来）及社保缴纳情况（附件</w:t>
      </w:r>
      <w:r>
        <w:rPr>
          <w:rFonts w:ascii="仿宋" w:eastAsia="仿宋" w:hAnsi="仿宋" w:hint="eastAsia"/>
          <w:color w:val="000000"/>
          <w:sz w:val="28"/>
          <w:szCs w:val="28"/>
        </w:rPr>
        <w:t>6</w:t>
      </w:r>
      <w:r>
        <w:rPr>
          <w:rFonts w:ascii="仿宋" w:eastAsia="仿宋" w:hAnsi="仿宋" w:hint="eastAsia"/>
          <w:color w:val="000000"/>
          <w:sz w:val="28"/>
          <w:szCs w:val="28"/>
        </w:rPr>
        <w:t>）。</w:t>
      </w:r>
    </w:p>
    <w:p w:rsidR="00F46274" w:rsidRDefault="00890B4F">
      <w:pPr>
        <w:spacing w:line="360" w:lineRule="auto"/>
        <w:ind w:firstLineChars="200" w:firstLine="560"/>
        <w:rPr>
          <w:rFonts w:ascii="仿宋" w:eastAsia="仿宋" w:hAnsi="仿宋"/>
          <w:color w:val="000000"/>
          <w:sz w:val="28"/>
          <w:szCs w:val="28"/>
        </w:rPr>
      </w:pPr>
      <w:r>
        <w:rPr>
          <w:rFonts w:ascii="仿宋" w:eastAsia="仿宋" w:hAnsi="仿宋" w:hint="eastAsia"/>
          <w:color w:val="000000"/>
          <w:sz w:val="28"/>
          <w:szCs w:val="28"/>
        </w:rPr>
        <w:t>5</w:t>
      </w:r>
      <w:r>
        <w:rPr>
          <w:rFonts w:ascii="仿宋" w:eastAsia="仿宋" w:hAnsi="仿宋" w:hint="eastAsia"/>
          <w:color w:val="000000"/>
          <w:sz w:val="28"/>
          <w:szCs w:val="28"/>
        </w:rPr>
        <w:t>、审核质量和无违规行为承诺书（附件</w:t>
      </w:r>
      <w:r>
        <w:rPr>
          <w:rFonts w:ascii="仿宋" w:eastAsia="仿宋" w:hAnsi="仿宋" w:hint="eastAsia"/>
          <w:color w:val="000000"/>
          <w:sz w:val="28"/>
          <w:szCs w:val="28"/>
        </w:rPr>
        <w:t>7</w:t>
      </w:r>
      <w:r>
        <w:rPr>
          <w:rFonts w:ascii="仿宋" w:eastAsia="仿宋" w:hAnsi="仿宋" w:hint="eastAsia"/>
          <w:color w:val="000000"/>
          <w:sz w:val="28"/>
          <w:szCs w:val="28"/>
        </w:rPr>
        <w:t>）。</w:t>
      </w:r>
    </w:p>
    <w:p w:rsidR="00F46274" w:rsidRDefault="00890B4F">
      <w:pPr>
        <w:spacing w:line="360" w:lineRule="auto"/>
        <w:ind w:firstLineChars="200" w:firstLine="560"/>
        <w:rPr>
          <w:rFonts w:ascii="仿宋" w:eastAsia="仿宋" w:hAnsi="仿宋"/>
          <w:color w:val="FF0000"/>
          <w:sz w:val="28"/>
          <w:szCs w:val="28"/>
        </w:rPr>
      </w:pPr>
      <w:r>
        <w:rPr>
          <w:rFonts w:ascii="仿宋" w:eastAsia="仿宋" w:hAnsi="仿宋" w:hint="eastAsia"/>
          <w:color w:val="000000"/>
          <w:sz w:val="28"/>
          <w:szCs w:val="28"/>
        </w:rPr>
        <w:t>6</w:t>
      </w:r>
      <w:r>
        <w:rPr>
          <w:rFonts w:ascii="仿宋" w:eastAsia="仿宋" w:hAnsi="仿宋" w:hint="eastAsia"/>
          <w:color w:val="000000"/>
          <w:sz w:val="28"/>
          <w:szCs w:val="28"/>
        </w:rPr>
        <w:t>、其他相关投标人补充的与本次比选活动有关的相关资料。</w:t>
      </w:r>
    </w:p>
    <w:p w:rsidR="00F46274" w:rsidRDefault="00890B4F">
      <w:pPr>
        <w:spacing w:line="360" w:lineRule="auto"/>
        <w:ind w:firstLineChars="200" w:firstLine="602"/>
        <w:rPr>
          <w:rFonts w:ascii="仿宋" w:eastAsia="仿宋" w:hAnsi="仿宋"/>
          <w:b/>
          <w:sz w:val="30"/>
          <w:szCs w:val="30"/>
        </w:rPr>
      </w:pPr>
      <w:r>
        <w:rPr>
          <w:rFonts w:ascii="仿宋" w:eastAsia="仿宋" w:hAnsi="仿宋" w:hint="eastAsia"/>
          <w:b/>
          <w:sz w:val="30"/>
          <w:szCs w:val="30"/>
        </w:rPr>
        <w:t>六、评审原则及方式</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本次评审工作遵循“公开、公平、公正、效益”的原则。</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lastRenderedPageBreak/>
        <w:t>本次</w:t>
      </w:r>
      <w:r>
        <w:rPr>
          <w:rFonts w:ascii="仿宋" w:eastAsia="仿宋" w:hAnsi="仿宋" w:hint="eastAsia"/>
          <w:sz w:val="28"/>
          <w:szCs w:val="28"/>
        </w:rPr>
        <w:t>审核</w:t>
      </w:r>
      <w:r>
        <w:rPr>
          <w:rFonts w:ascii="仿宋" w:eastAsia="仿宋" w:hAnsi="仿宋" w:hint="eastAsia"/>
          <w:sz w:val="28"/>
          <w:szCs w:val="28"/>
        </w:rPr>
        <w:t>中介机构选择采取询价方式，由我公司组成评审小组采取综合评分法进行详细评审，择优选定参审中介机构。具体评分细则如下：</w:t>
      </w:r>
    </w:p>
    <w:p w:rsidR="00F46274" w:rsidRDefault="00890B4F" w:rsidP="00352DF7">
      <w:pPr>
        <w:spacing w:afterLines="50" w:line="360" w:lineRule="auto"/>
        <w:jc w:val="center"/>
        <w:rPr>
          <w:rFonts w:ascii="宋体" w:hAnsi="宋体"/>
          <w:b/>
          <w:sz w:val="32"/>
          <w:szCs w:val="32"/>
        </w:rPr>
      </w:pPr>
      <w:r>
        <w:rPr>
          <w:rFonts w:ascii="宋体" w:hAnsi="宋体" w:hint="eastAsia"/>
          <w:b/>
          <w:sz w:val="32"/>
          <w:szCs w:val="32"/>
        </w:rPr>
        <w:t>评标方法及评分细则</w:t>
      </w:r>
    </w:p>
    <w:p w:rsidR="00F46274" w:rsidRDefault="00890B4F">
      <w:pPr>
        <w:spacing w:line="360" w:lineRule="auto"/>
        <w:ind w:firstLineChars="200" w:firstLine="560"/>
        <w:rPr>
          <w:rFonts w:ascii="仿宋" w:eastAsia="仿宋" w:hAnsi="仿宋"/>
          <w:sz w:val="28"/>
          <w:szCs w:val="28"/>
        </w:rPr>
      </w:pPr>
      <w:r>
        <w:rPr>
          <w:rFonts w:ascii="仿宋" w:eastAsia="仿宋" w:hAnsi="仿宋"/>
          <w:sz w:val="28"/>
          <w:szCs w:val="28"/>
        </w:rPr>
        <w:t>本次比选，采取综合评估法进行详细评审，衡量投选文件是否最大限度地满足综合比选文件中规定的各项评价标准，满分为</w:t>
      </w:r>
      <w:r>
        <w:rPr>
          <w:rFonts w:ascii="仿宋" w:eastAsia="仿宋" w:hAnsi="仿宋"/>
          <w:sz w:val="28"/>
          <w:szCs w:val="28"/>
        </w:rPr>
        <w:t>100</w:t>
      </w:r>
      <w:r>
        <w:rPr>
          <w:rFonts w:ascii="仿宋" w:eastAsia="仿宋" w:hAnsi="仿宋"/>
          <w:sz w:val="28"/>
          <w:szCs w:val="28"/>
        </w:rPr>
        <w:t>分。评审委员会从以下几方面对投选文件进行详细评审和打分</w:t>
      </w:r>
      <w:r>
        <w:rPr>
          <w:rFonts w:ascii="仿宋" w:eastAsia="仿宋" w:hAnsi="仿宋" w:hint="eastAsia"/>
          <w:sz w:val="28"/>
          <w:szCs w:val="28"/>
        </w:rPr>
        <w:t>（各项评分点得分取所有评委评分的平均值为各项最终得分）</w:t>
      </w:r>
      <w:r>
        <w:rPr>
          <w:rFonts w:ascii="仿宋" w:eastAsia="仿宋" w:hAnsi="仿宋"/>
          <w:sz w:val="28"/>
          <w:szCs w:val="28"/>
        </w:rPr>
        <w:t>，并根据总得分高低进行排名</w:t>
      </w:r>
      <w:r>
        <w:rPr>
          <w:rFonts w:ascii="仿宋" w:eastAsia="仿宋" w:hAnsi="仿宋" w:hint="eastAsia"/>
          <w:sz w:val="28"/>
          <w:szCs w:val="28"/>
        </w:rPr>
        <w:t>（当总得分相同时，按照报价由低到高进行排名）</w:t>
      </w:r>
      <w:r>
        <w:rPr>
          <w:rFonts w:ascii="仿宋" w:eastAsia="仿宋" w:hAnsi="仿宋"/>
          <w:sz w:val="28"/>
          <w:szCs w:val="28"/>
        </w:rPr>
        <w:t>，推荐选定</w:t>
      </w:r>
      <w:r>
        <w:rPr>
          <w:rFonts w:ascii="仿宋" w:eastAsia="仿宋" w:hAnsi="仿宋" w:hint="eastAsia"/>
          <w:sz w:val="28"/>
          <w:szCs w:val="28"/>
        </w:rPr>
        <w:t>3</w:t>
      </w:r>
      <w:r>
        <w:rPr>
          <w:rFonts w:ascii="仿宋" w:eastAsia="仿宋" w:hAnsi="仿宋" w:hint="eastAsia"/>
          <w:sz w:val="28"/>
          <w:szCs w:val="28"/>
        </w:rPr>
        <w:t>名中选</w:t>
      </w:r>
      <w:r>
        <w:rPr>
          <w:rFonts w:ascii="仿宋" w:eastAsia="仿宋" w:hAnsi="仿宋"/>
          <w:sz w:val="28"/>
          <w:szCs w:val="28"/>
        </w:rPr>
        <w:t>候选人</w:t>
      </w:r>
      <w:r>
        <w:rPr>
          <w:rFonts w:ascii="仿宋" w:eastAsia="仿宋" w:hAnsi="仿宋" w:hint="eastAsia"/>
          <w:sz w:val="28"/>
          <w:szCs w:val="28"/>
        </w:rPr>
        <w:t>。</w:t>
      </w:r>
    </w:p>
    <w:p w:rsidR="00F46274" w:rsidRDefault="00890B4F">
      <w:pPr>
        <w:spacing w:line="360" w:lineRule="auto"/>
        <w:ind w:firstLineChars="200" w:firstLine="560"/>
        <w:rPr>
          <w:rFonts w:ascii="仿宋" w:eastAsia="仿宋" w:hAnsi="仿宋"/>
          <w:sz w:val="28"/>
          <w:szCs w:val="28"/>
        </w:rPr>
      </w:pPr>
      <w:r>
        <w:rPr>
          <w:rFonts w:ascii="仿宋" w:eastAsia="仿宋" w:hAnsi="仿宋" w:hint="eastAsia"/>
          <w:sz w:val="28"/>
          <w:szCs w:val="28"/>
        </w:rPr>
        <w:t>比选人确定排名第一和第二的中选候选人为中选人。排名第一或者第二的中选候选人放弃中选、规定时间内不签订合同、不能按时提交履约担保、因不可抗力提出不能履行合同，比选人可以确定排名第三的中选候选人为中选人或重新比选。</w:t>
      </w:r>
    </w:p>
    <w:p w:rsidR="00F46274" w:rsidRDefault="00F46274">
      <w:pPr>
        <w:spacing w:line="360" w:lineRule="auto"/>
        <w:ind w:firstLineChars="200" w:firstLine="560"/>
        <w:rPr>
          <w:rFonts w:ascii="仿宋" w:eastAsia="仿宋" w:hAnsi="仿宋"/>
          <w:sz w:val="28"/>
          <w:szCs w:val="28"/>
        </w:rPr>
      </w:pPr>
    </w:p>
    <w:p w:rsidR="00F46274" w:rsidRDefault="00F46274">
      <w:pPr>
        <w:spacing w:line="360" w:lineRule="auto"/>
        <w:ind w:firstLineChars="200" w:firstLine="560"/>
        <w:rPr>
          <w:rFonts w:ascii="仿宋" w:eastAsia="仿宋" w:hAnsi="仿宋"/>
          <w:sz w:val="28"/>
          <w:szCs w:val="28"/>
        </w:rPr>
      </w:pPr>
    </w:p>
    <w:p w:rsidR="00F46274" w:rsidRDefault="00F46274">
      <w:pPr>
        <w:spacing w:line="360" w:lineRule="auto"/>
        <w:ind w:firstLineChars="200" w:firstLine="560"/>
        <w:rPr>
          <w:rFonts w:ascii="仿宋" w:eastAsia="仿宋" w:hAnsi="仿宋"/>
          <w:sz w:val="28"/>
          <w:szCs w:val="28"/>
        </w:rPr>
      </w:pPr>
    </w:p>
    <w:p w:rsidR="00F46274" w:rsidRDefault="00F46274">
      <w:pPr>
        <w:spacing w:line="360" w:lineRule="auto"/>
        <w:ind w:firstLineChars="200" w:firstLine="560"/>
        <w:rPr>
          <w:rFonts w:ascii="仿宋" w:eastAsia="仿宋" w:hAnsi="仿宋"/>
          <w:sz w:val="28"/>
          <w:szCs w:val="28"/>
        </w:rPr>
      </w:pPr>
    </w:p>
    <w:p w:rsidR="00F46274" w:rsidRDefault="00F46274">
      <w:pPr>
        <w:spacing w:line="360" w:lineRule="auto"/>
        <w:ind w:firstLineChars="200" w:firstLine="560"/>
        <w:rPr>
          <w:rFonts w:ascii="仿宋" w:eastAsia="仿宋" w:hAnsi="仿宋"/>
          <w:sz w:val="28"/>
          <w:szCs w:val="28"/>
        </w:rPr>
      </w:pPr>
    </w:p>
    <w:p w:rsidR="00F46274" w:rsidRDefault="00F46274">
      <w:pPr>
        <w:spacing w:line="360" w:lineRule="auto"/>
        <w:ind w:firstLineChars="200" w:firstLine="560"/>
        <w:rPr>
          <w:rFonts w:ascii="仿宋" w:eastAsia="仿宋" w:hAnsi="仿宋"/>
          <w:sz w:val="28"/>
          <w:szCs w:val="28"/>
        </w:rPr>
      </w:pPr>
    </w:p>
    <w:p w:rsidR="00F46274" w:rsidRDefault="00F46274">
      <w:pPr>
        <w:spacing w:line="360" w:lineRule="auto"/>
        <w:ind w:firstLineChars="200" w:firstLine="560"/>
        <w:rPr>
          <w:rFonts w:ascii="仿宋" w:eastAsia="仿宋" w:hAnsi="仿宋" w:hint="eastAsia"/>
          <w:sz w:val="28"/>
          <w:szCs w:val="28"/>
        </w:rPr>
      </w:pPr>
    </w:p>
    <w:p w:rsidR="00352DF7" w:rsidRDefault="00352DF7">
      <w:pPr>
        <w:spacing w:line="360" w:lineRule="auto"/>
        <w:ind w:firstLineChars="200" w:firstLine="560"/>
        <w:rPr>
          <w:rFonts w:ascii="仿宋" w:eastAsia="仿宋" w:hAnsi="仿宋"/>
          <w:sz w:val="28"/>
          <w:szCs w:val="28"/>
        </w:rPr>
      </w:pPr>
    </w:p>
    <w:p w:rsidR="00F46274" w:rsidRDefault="00890B4F">
      <w:pPr>
        <w:spacing w:line="360" w:lineRule="auto"/>
        <w:ind w:firstLineChars="200" w:firstLine="560"/>
        <w:rPr>
          <w:rFonts w:ascii="仿宋" w:eastAsia="仿宋" w:hAnsi="仿宋"/>
          <w:sz w:val="28"/>
          <w:szCs w:val="28"/>
        </w:rPr>
      </w:pPr>
      <w:r>
        <w:rPr>
          <w:rFonts w:ascii="仿宋" w:eastAsia="仿宋" w:hAnsi="仿宋"/>
          <w:sz w:val="28"/>
          <w:szCs w:val="28"/>
        </w:rPr>
        <w:lastRenderedPageBreak/>
        <w:t>详细评审办法如下：</w:t>
      </w:r>
    </w:p>
    <w:p w:rsidR="00F46274" w:rsidRDefault="00890B4F">
      <w:pPr>
        <w:adjustRightInd w:val="0"/>
        <w:snapToGrid w:val="0"/>
        <w:spacing w:line="300" w:lineRule="auto"/>
        <w:ind w:firstLineChars="150" w:firstLine="361"/>
        <w:rPr>
          <w:rFonts w:cs="仿宋"/>
          <w:b/>
          <w:sz w:val="24"/>
        </w:rPr>
      </w:pPr>
      <w:r>
        <w:rPr>
          <w:rFonts w:cs="仿宋" w:hint="eastAsia"/>
          <w:b/>
          <w:sz w:val="24"/>
        </w:rPr>
        <w:t>工程结算审核报价、工程的清单及控制价编制、工程的标底审核应分别合理报价，若其中有未报价的</w:t>
      </w:r>
      <w:r>
        <w:rPr>
          <w:rFonts w:cs="仿宋" w:hint="eastAsia"/>
          <w:b/>
          <w:sz w:val="24"/>
        </w:rPr>
        <w:t>、</w:t>
      </w:r>
      <w:r>
        <w:rPr>
          <w:rFonts w:cs="仿宋" w:hint="eastAsia"/>
          <w:b/>
          <w:sz w:val="24"/>
        </w:rPr>
        <w:t>恶意不平衡报价的</w:t>
      </w:r>
      <w:r>
        <w:rPr>
          <w:rFonts w:cs="仿宋" w:hint="eastAsia"/>
          <w:b/>
          <w:sz w:val="24"/>
        </w:rPr>
        <w:t>、明显偏高偏低的</w:t>
      </w:r>
      <w:bookmarkStart w:id="0" w:name="_GoBack"/>
      <w:bookmarkEnd w:id="0"/>
      <w:r>
        <w:rPr>
          <w:rFonts w:cs="仿宋" w:hint="eastAsia"/>
          <w:b/>
          <w:sz w:val="24"/>
        </w:rPr>
        <w:t>将视为废标。</w:t>
      </w:r>
    </w:p>
    <w:tbl>
      <w:tblPr>
        <w:tblW w:w="850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124"/>
        <w:gridCol w:w="5879"/>
        <w:gridCol w:w="807"/>
      </w:tblGrid>
      <w:tr w:rsidR="00F46274">
        <w:trPr>
          <w:trHeight w:val="680"/>
        </w:trPr>
        <w:tc>
          <w:tcPr>
            <w:tcW w:w="696" w:type="dxa"/>
            <w:noWrap/>
            <w:vAlign w:val="center"/>
          </w:tcPr>
          <w:p w:rsidR="00F46274" w:rsidRDefault="00890B4F">
            <w:pPr>
              <w:adjustRightInd w:val="0"/>
              <w:snapToGrid w:val="0"/>
              <w:spacing w:line="300" w:lineRule="auto"/>
              <w:jc w:val="center"/>
              <w:rPr>
                <w:rFonts w:cs="仿宋"/>
                <w:b/>
              </w:rPr>
            </w:pPr>
            <w:r>
              <w:rPr>
                <w:rFonts w:cs="仿宋" w:hint="eastAsia"/>
                <w:b/>
              </w:rPr>
              <w:t>评分项目</w:t>
            </w:r>
          </w:p>
        </w:tc>
        <w:tc>
          <w:tcPr>
            <w:tcW w:w="1124" w:type="dxa"/>
            <w:noWrap/>
            <w:vAlign w:val="center"/>
          </w:tcPr>
          <w:p w:rsidR="00F46274" w:rsidRDefault="00890B4F">
            <w:pPr>
              <w:adjustRightInd w:val="0"/>
              <w:snapToGrid w:val="0"/>
              <w:spacing w:line="300" w:lineRule="auto"/>
              <w:jc w:val="center"/>
              <w:rPr>
                <w:rFonts w:cs="仿宋"/>
                <w:b/>
              </w:rPr>
            </w:pPr>
            <w:r>
              <w:rPr>
                <w:rFonts w:cs="仿宋" w:hint="eastAsia"/>
                <w:b/>
              </w:rPr>
              <w:t>评审因素</w:t>
            </w:r>
          </w:p>
        </w:tc>
        <w:tc>
          <w:tcPr>
            <w:tcW w:w="5879" w:type="dxa"/>
            <w:noWrap/>
            <w:vAlign w:val="center"/>
          </w:tcPr>
          <w:p w:rsidR="00F46274" w:rsidRDefault="00890B4F">
            <w:pPr>
              <w:adjustRightInd w:val="0"/>
              <w:snapToGrid w:val="0"/>
              <w:spacing w:line="300" w:lineRule="auto"/>
              <w:ind w:firstLineChars="200" w:firstLine="422"/>
              <w:jc w:val="center"/>
              <w:rPr>
                <w:rFonts w:cs="仿宋"/>
                <w:b/>
              </w:rPr>
            </w:pPr>
            <w:r>
              <w:rPr>
                <w:rFonts w:cs="仿宋" w:hint="eastAsia"/>
                <w:b/>
              </w:rPr>
              <w:t>评审标准</w:t>
            </w:r>
          </w:p>
        </w:tc>
        <w:tc>
          <w:tcPr>
            <w:tcW w:w="807" w:type="dxa"/>
            <w:noWrap/>
            <w:vAlign w:val="center"/>
          </w:tcPr>
          <w:p w:rsidR="00F46274" w:rsidRPr="00352DF7" w:rsidRDefault="00890B4F">
            <w:pPr>
              <w:adjustRightInd w:val="0"/>
              <w:snapToGrid w:val="0"/>
              <w:spacing w:line="300" w:lineRule="auto"/>
              <w:jc w:val="center"/>
              <w:rPr>
                <w:rFonts w:cs="仿宋"/>
                <w:b/>
                <w:color w:val="000000" w:themeColor="text1"/>
              </w:rPr>
            </w:pPr>
            <w:r w:rsidRPr="00352DF7">
              <w:rPr>
                <w:rFonts w:cs="仿宋" w:hint="eastAsia"/>
                <w:b/>
                <w:color w:val="000000" w:themeColor="text1"/>
              </w:rPr>
              <w:t>得分</w:t>
            </w:r>
          </w:p>
        </w:tc>
      </w:tr>
      <w:tr w:rsidR="00F46274">
        <w:trPr>
          <w:trHeight w:val="2416"/>
        </w:trPr>
        <w:tc>
          <w:tcPr>
            <w:tcW w:w="696" w:type="dxa"/>
            <w:vMerge w:val="restart"/>
            <w:noWrap/>
            <w:vAlign w:val="center"/>
          </w:tcPr>
          <w:p w:rsidR="00F46274" w:rsidRDefault="00890B4F">
            <w:pPr>
              <w:adjustRightInd w:val="0"/>
              <w:snapToGrid w:val="0"/>
              <w:spacing w:line="300" w:lineRule="auto"/>
              <w:jc w:val="center"/>
              <w:rPr>
                <w:rFonts w:cs="仿宋"/>
              </w:rPr>
            </w:pPr>
            <w:r>
              <w:rPr>
                <w:rFonts w:cs="仿宋" w:hint="eastAsia"/>
              </w:rPr>
              <w:t>项</w:t>
            </w:r>
          </w:p>
          <w:p w:rsidR="00F46274" w:rsidRDefault="00890B4F">
            <w:pPr>
              <w:adjustRightInd w:val="0"/>
              <w:snapToGrid w:val="0"/>
              <w:spacing w:line="300" w:lineRule="auto"/>
              <w:jc w:val="center"/>
              <w:rPr>
                <w:rFonts w:cs="仿宋"/>
              </w:rPr>
            </w:pPr>
            <w:r>
              <w:rPr>
                <w:rFonts w:cs="仿宋" w:hint="eastAsia"/>
              </w:rPr>
              <w:t>目</w:t>
            </w:r>
          </w:p>
          <w:p w:rsidR="00F46274" w:rsidRDefault="00890B4F">
            <w:pPr>
              <w:adjustRightInd w:val="0"/>
              <w:snapToGrid w:val="0"/>
              <w:spacing w:line="300" w:lineRule="auto"/>
              <w:jc w:val="center"/>
              <w:rPr>
                <w:rFonts w:cs="仿宋"/>
              </w:rPr>
            </w:pPr>
            <w:r>
              <w:rPr>
                <w:rFonts w:cs="仿宋" w:hint="eastAsia"/>
              </w:rPr>
              <w:t>报</w:t>
            </w:r>
          </w:p>
          <w:p w:rsidR="00F46274" w:rsidRDefault="00890B4F">
            <w:pPr>
              <w:adjustRightInd w:val="0"/>
              <w:snapToGrid w:val="0"/>
              <w:spacing w:line="300" w:lineRule="auto"/>
              <w:jc w:val="center"/>
              <w:rPr>
                <w:rFonts w:cs="仿宋"/>
              </w:rPr>
            </w:pPr>
            <w:r>
              <w:rPr>
                <w:rFonts w:cs="仿宋" w:hint="eastAsia"/>
              </w:rPr>
              <w:t>价</w:t>
            </w:r>
          </w:p>
          <w:p w:rsidR="00F46274" w:rsidRDefault="00890B4F">
            <w:pPr>
              <w:pStyle w:val="a3"/>
            </w:pPr>
            <w:r>
              <w:rPr>
                <w:rFonts w:hint="eastAsia"/>
              </w:rPr>
              <w:t>（</w:t>
            </w:r>
            <w:r>
              <w:rPr>
                <w:rFonts w:hint="eastAsia"/>
              </w:rPr>
              <w:t>9</w:t>
            </w:r>
            <w:r>
              <w:rPr>
                <w:rFonts w:hint="eastAsia"/>
              </w:rPr>
              <w:t>2</w:t>
            </w:r>
            <w:r>
              <w:rPr>
                <w:rFonts w:hint="eastAsia"/>
              </w:rPr>
              <w:t>分）</w:t>
            </w:r>
          </w:p>
        </w:tc>
        <w:tc>
          <w:tcPr>
            <w:tcW w:w="1124" w:type="dxa"/>
            <w:noWrap/>
            <w:vAlign w:val="center"/>
          </w:tcPr>
          <w:p w:rsidR="00F46274" w:rsidRDefault="00890B4F">
            <w:pPr>
              <w:adjustRightInd w:val="0"/>
              <w:snapToGrid w:val="0"/>
              <w:spacing w:line="300" w:lineRule="auto"/>
              <w:rPr>
                <w:rFonts w:cs="仿宋"/>
                <w:szCs w:val="21"/>
              </w:rPr>
            </w:pPr>
            <w:r>
              <w:rPr>
                <w:rFonts w:cs="仿宋" w:hint="eastAsia"/>
                <w:szCs w:val="21"/>
              </w:rPr>
              <w:t>工程结算审核报价（</w:t>
            </w:r>
            <w:r>
              <w:rPr>
                <w:rFonts w:cs="仿宋" w:hint="eastAsia"/>
                <w:szCs w:val="21"/>
              </w:rPr>
              <w:t>50</w:t>
            </w:r>
            <w:r>
              <w:rPr>
                <w:rFonts w:cs="仿宋" w:hint="eastAsia"/>
                <w:szCs w:val="21"/>
              </w:rPr>
              <w:t>分）</w:t>
            </w:r>
          </w:p>
        </w:tc>
        <w:tc>
          <w:tcPr>
            <w:tcW w:w="5879" w:type="dxa"/>
            <w:noWrap/>
            <w:vAlign w:val="center"/>
          </w:tcPr>
          <w:p w:rsidR="00F46274" w:rsidRDefault="00890B4F">
            <w:pPr>
              <w:adjustRightInd w:val="0"/>
              <w:snapToGrid w:val="0"/>
            </w:pPr>
            <w:r>
              <w:rPr>
                <w:rFonts w:ascii="Arial" w:cs="Arial" w:hint="eastAsia"/>
              </w:rPr>
              <w:t>以经评审合格的各投选人的最终投选价的平均值</w:t>
            </w:r>
            <w:r>
              <w:rPr>
                <w:rFonts w:ascii="宋体" w:hAnsi="宋体" w:hint="eastAsia"/>
              </w:rPr>
              <w:t>*97%</w:t>
            </w:r>
            <w:r>
              <w:rPr>
                <w:rFonts w:hint="eastAsia"/>
              </w:rPr>
              <w:t>为基准价。</w:t>
            </w:r>
            <w:r>
              <w:rPr>
                <w:rFonts w:ascii="Arial" w:cs="Arial" w:hint="eastAsia"/>
              </w:rPr>
              <w:t>各投选人经评审的最终投选价</w:t>
            </w:r>
            <w:r>
              <w:rPr>
                <w:rFonts w:hint="eastAsia"/>
              </w:rPr>
              <w:t>与基准价相比，每高于基准价</w:t>
            </w:r>
            <w:r>
              <w:rPr>
                <w:rFonts w:hint="eastAsia"/>
              </w:rPr>
              <w:t>1%</w:t>
            </w:r>
            <w:r>
              <w:rPr>
                <w:rFonts w:hint="eastAsia"/>
              </w:rPr>
              <w:t>扣</w:t>
            </w:r>
            <w:r>
              <w:rPr>
                <w:rFonts w:hint="eastAsia"/>
              </w:rPr>
              <w:t xml:space="preserve"> 1 </w:t>
            </w:r>
            <w:r>
              <w:rPr>
                <w:rFonts w:hint="eastAsia"/>
              </w:rPr>
              <w:t>分，不足</w:t>
            </w:r>
            <w:r>
              <w:rPr>
                <w:rFonts w:hint="eastAsia"/>
              </w:rPr>
              <w:t>1%</w:t>
            </w:r>
            <w:r>
              <w:rPr>
                <w:rFonts w:hint="eastAsia"/>
              </w:rPr>
              <w:t>部分按插入法进行计算，小数点保留两位，</w:t>
            </w:r>
            <w:r>
              <w:rPr>
                <w:rFonts w:ascii="Arial" w:cs="Arial" w:hint="eastAsia"/>
              </w:rPr>
              <w:t>扣完为止；各投选人经评审的最终投选价低于或等于基准价的不扣分</w:t>
            </w:r>
            <w:r>
              <w:rPr>
                <w:rFonts w:hint="eastAsia"/>
              </w:rPr>
              <w:t>。</w:t>
            </w:r>
          </w:p>
          <w:p w:rsidR="00F46274" w:rsidRDefault="00890B4F">
            <w:pPr>
              <w:pStyle w:val="a8"/>
              <w:ind w:leftChars="0" w:left="0"/>
              <w:jc w:val="both"/>
              <w:rPr>
                <w:rFonts w:ascii="Times New Roman" w:hAnsi="Times New Roman"/>
                <w:sz w:val="24"/>
              </w:rPr>
            </w:pPr>
            <w:r>
              <w:rPr>
                <w:rFonts w:ascii="宋体" w:hAnsi="宋体" w:hint="eastAsia"/>
                <w:bCs w:val="0"/>
                <w:sz w:val="24"/>
              </w:rPr>
              <w:t>（</w:t>
            </w:r>
            <w:r>
              <w:rPr>
                <w:rFonts w:ascii="宋体" w:hAnsi="宋体" w:cs="仿宋" w:hint="eastAsia"/>
                <w:sz w:val="21"/>
                <w:szCs w:val="21"/>
              </w:rPr>
              <w:t>评分时计算规则：</w:t>
            </w:r>
            <w:r>
              <w:rPr>
                <w:rFonts w:ascii="宋体" w:hAnsi="宋体" w:cs="仿宋" w:hint="eastAsia"/>
                <w:sz w:val="21"/>
                <w:szCs w:val="21"/>
              </w:rPr>
              <w:t>5000*%*1</w:t>
            </w:r>
            <w:r>
              <w:rPr>
                <w:rFonts w:ascii="宋体" w:hAnsi="宋体" w:cs="仿宋" w:hint="eastAsia"/>
                <w:sz w:val="21"/>
                <w:szCs w:val="21"/>
              </w:rPr>
              <w:t>5</w:t>
            </w:r>
            <w:r>
              <w:rPr>
                <w:rFonts w:ascii="宋体" w:hAnsi="宋体" w:cs="仿宋" w:hint="eastAsia"/>
                <w:sz w:val="21"/>
                <w:szCs w:val="21"/>
              </w:rPr>
              <w:t>0+10000*%*25+100000*%*25</w:t>
            </w:r>
            <w:r>
              <w:rPr>
                <w:rFonts w:ascii="宋体" w:hAnsi="宋体" w:hint="eastAsia"/>
                <w:bCs w:val="0"/>
                <w:sz w:val="24"/>
              </w:rPr>
              <w:t>）</w:t>
            </w:r>
          </w:p>
          <w:p w:rsidR="00F46274" w:rsidRDefault="00F46274">
            <w:pPr>
              <w:adjustRightInd w:val="0"/>
              <w:snapToGrid w:val="0"/>
              <w:spacing w:line="300" w:lineRule="auto"/>
              <w:rPr>
                <w:rFonts w:ascii="宋体" w:hAnsi="宋体" w:cs="仿宋"/>
                <w:szCs w:val="21"/>
              </w:rPr>
            </w:pPr>
          </w:p>
        </w:tc>
        <w:tc>
          <w:tcPr>
            <w:tcW w:w="807" w:type="dxa"/>
            <w:noWrap/>
          </w:tcPr>
          <w:p w:rsidR="00F46274" w:rsidRDefault="00F46274">
            <w:pPr>
              <w:adjustRightInd w:val="0"/>
              <w:snapToGrid w:val="0"/>
              <w:spacing w:line="300" w:lineRule="auto"/>
              <w:ind w:firstLineChars="200" w:firstLine="420"/>
              <w:rPr>
                <w:rFonts w:cs="仿宋"/>
                <w:color w:val="FF0000"/>
              </w:rPr>
            </w:pPr>
          </w:p>
        </w:tc>
      </w:tr>
      <w:tr w:rsidR="00F46274">
        <w:tc>
          <w:tcPr>
            <w:tcW w:w="696" w:type="dxa"/>
            <w:vMerge/>
            <w:noWrap/>
            <w:vAlign w:val="center"/>
          </w:tcPr>
          <w:p w:rsidR="00F46274" w:rsidRDefault="00F46274">
            <w:pPr>
              <w:adjustRightInd w:val="0"/>
              <w:snapToGrid w:val="0"/>
              <w:spacing w:line="300" w:lineRule="auto"/>
              <w:jc w:val="center"/>
              <w:rPr>
                <w:rFonts w:cs="仿宋"/>
              </w:rPr>
            </w:pPr>
          </w:p>
        </w:tc>
        <w:tc>
          <w:tcPr>
            <w:tcW w:w="1124" w:type="dxa"/>
            <w:noWrap/>
            <w:vAlign w:val="center"/>
          </w:tcPr>
          <w:p w:rsidR="00F46274" w:rsidRDefault="00890B4F">
            <w:pPr>
              <w:adjustRightInd w:val="0"/>
              <w:snapToGrid w:val="0"/>
              <w:spacing w:line="300" w:lineRule="auto"/>
              <w:rPr>
                <w:rFonts w:cs="仿宋"/>
                <w:szCs w:val="21"/>
              </w:rPr>
            </w:pPr>
            <w:r>
              <w:rPr>
                <w:rFonts w:cs="仿宋" w:hint="eastAsia"/>
                <w:szCs w:val="21"/>
              </w:rPr>
              <w:t>工程的清单及控制价编制（</w:t>
            </w:r>
            <w:r>
              <w:rPr>
                <w:rFonts w:cs="仿宋" w:hint="eastAsia"/>
                <w:szCs w:val="21"/>
              </w:rPr>
              <w:t>35</w:t>
            </w:r>
            <w:r>
              <w:rPr>
                <w:rFonts w:cs="仿宋" w:hint="eastAsia"/>
                <w:szCs w:val="21"/>
              </w:rPr>
              <w:t>分）</w:t>
            </w:r>
          </w:p>
        </w:tc>
        <w:tc>
          <w:tcPr>
            <w:tcW w:w="5879" w:type="dxa"/>
            <w:noWrap/>
            <w:vAlign w:val="center"/>
          </w:tcPr>
          <w:p w:rsidR="00F46274" w:rsidRDefault="00890B4F">
            <w:r>
              <w:rPr>
                <w:rFonts w:ascii="Arial" w:cs="Arial" w:hint="eastAsia"/>
              </w:rPr>
              <w:t>以经评审合格的各投选人的最终投选价去掉一个最高分一个最低分后的的平均值</w:t>
            </w:r>
            <w:r>
              <w:rPr>
                <w:rFonts w:ascii="宋体" w:hAnsi="宋体" w:hint="eastAsia"/>
              </w:rPr>
              <w:t>*97%</w:t>
            </w:r>
            <w:r>
              <w:rPr>
                <w:rFonts w:hint="eastAsia"/>
              </w:rPr>
              <w:t>为基准价。</w:t>
            </w:r>
            <w:r>
              <w:rPr>
                <w:rFonts w:ascii="Arial" w:cs="Arial" w:hint="eastAsia"/>
              </w:rPr>
              <w:t>各投选人经评审的最终投选价</w:t>
            </w:r>
            <w:r>
              <w:rPr>
                <w:rFonts w:hint="eastAsia"/>
              </w:rPr>
              <w:t>与基准价相比，每高于基准价</w:t>
            </w:r>
            <w:r>
              <w:rPr>
                <w:rFonts w:hint="eastAsia"/>
              </w:rPr>
              <w:t>1%</w:t>
            </w:r>
            <w:r>
              <w:rPr>
                <w:rFonts w:hint="eastAsia"/>
              </w:rPr>
              <w:t>扣</w:t>
            </w:r>
            <w:r>
              <w:rPr>
                <w:rFonts w:hint="eastAsia"/>
              </w:rPr>
              <w:t xml:space="preserve"> 1 </w:t>
            </w:r>
            <w:r>
              <w:rPr>
                <w:rFonts w:hint="eastAsia"/>
              </w:rPr>
              <w:t>分，不足</w:t>
            </w:r>
            <w:r>
              <w:rPr>
                <w:rFonts w:hint="eastAsia"/>
              </w:rPr>
              <w:t>1%</w:t>
            </w:r>
            <w:r>
              <w:rPr>
                <w:rFonts w:hint="eastAsia"/>
              </w:rPr>
              <w:t>部分按插入法进行计算，低于基准价</w:t>
            </w:r>
            <w:r>
              <w:rPr>
                <w:rFonts w:hint="eastAsia"/>
              </w:rPr>
              <w:t>1%</w:t>
            </w:r>
            <w:r>
              <w:rPr>
                <w:rFonts w:hint="eastAsia"/>
              </w:rPr>
              <w:t>扣</w:t>
            </w:r>
            <w:r>
              <w:rPr>
                <w:rFonts w:hint="eastAsia"/>
              </w:rPr>
              <w:t xml:space="preserve"> 0.5 </w:t>
            </w:r>
            <w:r>
              <w:rPr>
                <w:rFonts w:hint="eastAsia"/>
              </w:rPr>
              <w:t>分。小数点保留两位，</w:t>
            </w:r>
            <w:r>
              <w:rPr>
                <w:rFonts w:ascii="Arial" w:cs="Arial" w:hint="eastAsia"/>
              </w:rPr>
              <w:t>扣完为止；各投选人经评审的最终投选价低于或等于基准价的不扣分</w:t>
            </w:r>
            <w:r>
              <w:rPr>
                <w:rFonts w:hint="eastAsia"/>
              </w:rPr>
              <w:t>。</w:t>
            </w:r>
          </w:p>
          <w:p w:rsidR="00F46274" w:rsidRDefault="00890B4F">
            <w:pPr>
              <w:adjustRightInd w:val="0"/>
              <w:snapToGrid w:val="0"/>
              <w:spacing w:line="300" w:lineRule="auto"/>
              <w:rPr>
                <w:rFonts w:ascii="宋体" w:hAnsi="宋体" w:cs="仿宋"/>
                <w:b/>
                <w:szCs w:val="21"/>
              </w:rPr>
            </w:pPr>
            <w:r>
              <w:rPr>
                <w:rFonts w:ascii="宋体" w:hAnsi="宋体" w:cs="仿宋" w:hint="eastAsia"/>
                <w:b/>
                <w:szCs w:val="21"/>
              </w:rPr>
              <w:t>（评分时计算规则：</w:t>
            </w:r>
            <w:r>
              <w:rPr>
                <w:rFonts w:ascii="宋体" w:hAnsi="宋体" w:cs="仿宋" w:hint="eastAsia"/>
                <w:b/>
                <w:szCs w:val="21"/>
              </w:rPr>
              <w:t>100000*</w:t>
            </w:r>
            <w:r>
              <w:rPr>
                <w:rFonts w:ascii="宋体" w:hAnsi="宋体" w:cs="仿宋"/>
                <w:b/>
                <w:szCs w:val="21"/>
              </w:rPr>
              <w:t>‰</w:t>
            </w:r>
            <w:r>
              <w:rPr>
                <w:rFonts w:ascii="宋体" w:hAnsi="宋体" w:cs="仿宋" w:hint="eastAsia"/>
                <w:b/>
                <w:szCs w:val="21"/>
              </w:rPr>
              <w:t>*40</w:t>
            </w:r>
            <w:r>
              <w:rPr>
                <w:rFonts w:ascii="宋体" w:hAnsi="宋体" w:cs="仿宋" w:hint="eastAsia"/>
                <w:b/>
                <w:szCs w:val="21"/>
              </w:rPr>
              <w:t>+400000*</w:t>
            </w:r>
            <w:r>
              <w:rPr>
                <w:rFonts w:ascii="宋体" w:hAnsi="宋体" w:cs="仿宋"/>
                <w:b/>
                <w:szCs w:val="21"/>
              </w:rPr>
              <w:t>‰</w:t>
            </w:r>
            <w:r>
              <w:rPr>
                <w:rFonts w:ascii="宋体" w:hAnsi="宋体" w:cs="仿宋" w:hint="eastAsia"/>
                <w:b/>
                <w:szCs w:val="21"/>
              </w:rPr>
              <w:t>*50+1000000*</w:t>
            </w:r>
            <w:r>
              <w:rPr>
                <w:rFonts w:ascii="宋体" w:hAnsi="宋体" w:cs="仿宋"/>
                <w:b/>
                <w:szCs w:val="21"/>
              </w:rPr>
              <w:t>‰</w:t>
            </w:r>
            <w:r>
              <w:rPr>
                <w:rFonts w:ascii="宋体" w:hAnsi="宋体" w:cs="仿宋" w:hint="eastAsia"/>
                <w:b/>
                <w:szCs w:val="21"/>
              </w:rPr>
              <w:t>*20</w:t>
            </w:r>
            <w:r>
              <w:rPr>
                <w:rFonts w:ascii="宋体" w:hAnsi="宋体" w:cs="仿宋" w:hint="eastAsia"/>
                <w:b/>
                <w:szCs w:val="21"/>
              </w:rPr>
              <w:t>）</w:t>
            </w:r>
          </w:p>
        </w:tc>
        <w:tc>
          <w:tcPr>
            <w:tcW w:w="807" w:type="dxa"/>
            <w:noWrap/>
          </w:tcPr>
          <w:p w:rsidR="00F46274" w:rsidRDefault="00F46274">
            <w:pPr>
              <w:adjustRightInd w:val="0"/>
              <w:snapToGrid w:val="0"/>
              <w:spacing w:line="300" w:lineRule="auto"/>
              <w:ind w:firstLineChars="200" w:firstLine="420"/>
              <w:rPr>
                <w:rFonts w:cs="仿宋"/>
                <w:color w:val="FF0000"/>
              </w:rPr>
            </w:pPr>
          </w:p>
        </w:tc>
      </w:tr>
      <w:tr w:rsidR="00F46274">
        <w:tc>
          <w:tcPr>
            <w:tcW w:w="696" w:type="dxa"/>
            <w:vMerge/>
            <w:noWrap/>
            <w:vAlign w:val="center"/>
          </w:tcPr>
          <w:p w:rsidR="00F46274" w:rsidRDefault="00F46274">
            <w:pPr>
              <w:adjustRightInd w:val="0"/>
              <w:snapToGrid w:val="0"/>
              <w:spacing w:line="300" w:lineRule="auto"/>
              <w:jc w:val="center"/>
              <w:rPr>
                <w:rFonts w:cs="仿宋"/>
              </w:rPr>
            </w:pPr>
          </w:p>
        </w:tc>
        <w:tc>
          <w:tcPr>
            <w:tcW w:w="1124" w:type="dxa"/>
            <w:noWrap/>
            <w:vAlign w:val="center"/>
          </w:tcPr>
          <w:p w:rsidR="00F46274" w:rsidRDefault="00890B4F">
            <w:pPr>
              <w:adjustRightInd w:val="0"/>
              <w:snapToGrid w:val="0"/>
              <w:spacing w:line="300" w:lineRule="auto"/>
              <w:rPr>
                <w:rFonts w:cs="仿宋"/>
                <w:szCs w:val="21"/>
              </w:rPr>
            </w:pPr>
            <w:r>
              <w:rPr>
                <w:rFonts w:cs="仿宋" w:hint="eastAsia"/>
                <w:szCs w:val="21"/>
              </w:rPr>
              <w:t>工程的标底审核</w:t>
            </w:r>
          </w:p>
          <w:p w:rsidR="00F46274" w:rsidRDefault="00890B4F">
            <w:pPr>
              <w:adjustRightInd w:val="0"/>
              <w:snapToGrid w:val="0"/>
              <w:spacing w:line="300" w:lineRule="auto"/>
              <w:rPr>
                <w:rFonts w:cs="仿宋"/>
                <w:szCs w:val="21"/>
              </w:rPr>
            </w:pPr>
            <w:r>
              <w:rPr>
                <w:rFonts w:cs="仿宋" w:hint="eastAsia"/>
                <w:szCs w:val="21"/>
              </w:rPr>
              <w:t>（</w:t>
            </w:r>
            <w:r>
              <w:rPr>
                <w:rFonts w:cs="仿宋" w:hint="eastAsia"/>
                <w:szCs w:val="21"/>
              </w:rPr>
              <w:t>7</w:t>
            </w:r>
            <w:r>
              <w:rPr>
                <w:rFonts w:cs="仿宋" w:hint="eastAsia"/>
                <w:szCs w:val="21"/>
              </w:rPr>
              <w:t>分）</w:t>
            </w:r>
          </w:p>
        </w:tc>
        <w:tc>
          <w:tcPr>
            <w:tcW w:w="5879" w:type="dxa"/>
            <w:noWrap/>
            <w:vAlign w:val="center"/>
          </w:tcPr>
          <w:p w:rsidR="00F46274" w:rsidRDefault="00890B4F">
            <w:r>
              <w:rPr>
                <w:rFonts w:ascii="Arial" w:cs="Arial" w:hint="eastAsia"/>
              </w:rPr>
              <w:t>以经评审合格的各投选人的最终投选价的平均值</w:t>
            </w:r>
            <w:r>
              <w:rPr>
                <w:rFonts w:ascii="宋体" w:hAnsi="宋体" w:hint="eastAsia"/>
              </w:rPr>
              <w:t>*97%</w:t>
            </w:r>
            <w:r>
              <w:rPr>
                <w:rFonts w:hint="eastAsia"/>
              </w:rPr>
              <w:t>为基准价。</w:t>
            </w:r>
            <w:r>
              <w:rPr>
                <w:rFonts w:ascii="Arial" w:cs="Arial" w:hint="eastAsia"/>
              </w:rPr>
              <w:t>各投选人经评审的最终投选价</w:t>
            </w:r>
            <w:r>
              <w:rPr>
                <w:rFonts w:hint="eastAsia"/>
              </w:rPr>
              <w:t>与基准价相比，每高于基准价</w:t>
            </w:r>
            <w:r>
              <w:rPr>
                <w:rFonts w:hint="eastAsia"/>
              </w:rPr>
              <w:t>1%</w:t>
            </w:r>
            <w:r>
              <w:rPr>
                <w:rFonts w:hint="eastAsia"/>
              </w:rPr>
              <w:t>扣</w:t>
            </w:r>
            <w:r>
              <w:rPr>
                <w:rFonts w:hint="eastAsia"/>
              </w:rPr>
              <w:t xml:space="preserve"> 0.5</w:t>
            </w:r>
            <w:r>
              <w:rPr>
                <w:rFonts w:hint="eastAsia"/>
              </w:rPr>
              <w:t>分，不足</w:t>
            </w:r>
            <w:r>
              <w:rPr>
                <w:rFonts w:hint="eastAsia"/>
              </w:rPr>
              <w:t>1%</w:t>
            </w:r>
            <w:r>
              <w:rPr>
                <w:rFonts w:hint="eastAsia"/>
              </w:rPr>
              <w:t>部分按插入法进行计算，小数点保留两位，</w:t>
            </w:r>
            <w:r>
              <w:rPr>
                <w:rFonts w:ascii="Arial" w:cs="Arial" w:hint="eastAsia"/>
              </w:rPr>
              <w:t>扣完为止；各投选人经评审的最终投选价低于或等于基准价的不扣分</w:t>
            </w:r>
            <w:r>
              <w:rPr>
                <w:rFonts w:hint="eastAsia"/>
              </w:rPr>
              <w:t>。</w:t>
            </w:r>
          </w:p>
          <w:p w:rsidR="00F46274" w:rsidRDefault="00890B4F">
            <w:pPr>
              <w:adjustRightInd w:val="0"/>
              <w:snapToGrid w:val="0"/>
              <w:spacing w:line="300" w:lineRule="auto"/>
              <w:rPr>
                <w:rFonts w:ascii="宋体" w:hAnsi="宋体" w:cs="仿宋"/>
                <w:szCs w:val="21"/>
              </w:rPr>
            </w:pPr>
            <w:r>
              <w:rPr>
                <w:rFonts w:ascii="宋体" w:hAnsi="宋体" w:cs="仿宋" w:hint="eastAsia"/>
                <w:b/>
                <w:szCs w:val="21"/>
              </w:rPr>
              <w:t>（评分时计算规则：</w:t>
            </w:r>
            <w:r>
              <w:rPr>
                <w:rFonts w:ascii="宋体" w:hAnsi="宋体" w:cs="仿宋" w:hint="eastAsia"/>
                <w:b/>
                <w:szCs w:val="21"/>
              </w:rPr>
              <w:t>300000*</w:t>
            </w:r>
            <w:r>
              <w:rPr>
                <w:rFonts w:ascii="宋体" w:hAnsi="宋体" w:cs="仿宋"/>
                <w:b/>
                <w:szCs w:val="21"/>
              </w:rPr>
              <w:t>‰</w:t>
            </w:r>
            <w:r>
              <w:rPr>
                <w:rFonts w:ascii="宋体" w:hAnsi="宋体" w:cs="仿宋" w:hint="eastAsia"/>
                <w:b/>
                <w:szCs w:val="21"/>
              </w:rPr>
              <w:t>*5+800000*</w:t>
            </w:r>
            <w:r>
              <w:rPr>
                <w:rFonts w:ascii="宋体" w:hAnsi="宋体" w:cs="仿宋"/>
                <w:b/>
                <w:szCs w:val="21"/>
              </w:rPr>
              <w:t>‰</w:t>
            </w:r>
            <w:r>
              <w:rPr>
                <w:rFonts w:ascii="宋体" w:hAnsi="宋体" w:cs="仿宋" w:hint="eastAsia"/>
                <w:b/>
                <w:szCs w:val="21"/>
              </w:rPr>
              <w:t>*3+2000000*</w:t>
            </w:r>
            <w:r>
              <w:rPr>
                <w:rFonts w:ascii="宋体" w:hAnsi="宋体" w:cs="仿宋"/>
                <w:b/>
                <w:szCs w:val="21"/>
              </w:rPr>
              <w:t>‰</w:t>
            </w:r>
            <w:r>
              <w:rPr>
                <w:rFonts w:ascii="宋体" w:hAnsi="宋体" w:cs="仿宋" w:hint="eastAsia"/>
                <w:b/>
                <w:szCs w:val="21"/>
              </w:rPr>
              <w:t>*2</w:t>
            </w:r>
            <w:r>
              <w:rPr>
                <w:rFonts w:ascii="宋体" w:hAnsi="宋体" w:cs="仿宋" w:hint="eastAsia"/>
                <w:b/>
                <w:szCs w:val="21"/>
              </w:rPr>
              <w:t>）</w:t>
            </w:r>
          </w:p>
        </w:tc>
        <w:tc>
          <w:tcPr>
            <w:tcW w:w="807" w:type="dxa"/>
            <w:noWrap/>
          </w:tcPr>
          <w:p w:rsidR="00F46274" w:rsidRDefault="00F46274">
            <w:pPr>
              <w:adjustRightInd w:val="0"/>
              <w:snapToGrid w:val="0"/>
              <w:spacing w:line="300" w:lineRule="auto"/>
              <w:ind w:firstLineChars="200" w:firstLine="420"/>
              <w:rPr>
                <w:rFonts w:cs="仿宋"/>
                <w:color w:val="FF0000"/>
              </w:rPr>
            </w:pPr>
          </w:p>
        </w:tc>
      </w:tr>
      <w:tr w:rsidR="00F46274">
        <w:tc>
          <w:tcPr>
            <w:tcW w:w="696" w:type="dxa"/>
            <w:vMerge w:val="restart"/>
            <w:noWrap/>
            <w:vAlign w:val="center"/>
          </w:tcPr>
          <w:p w:rsidR="00F46274" w:rsidRDefault="00890B4F">
            <w:pPr>
              <w:adjustRightInd w:val="0"/>
              <w:snapToGrid w:val="0"/>
              <w:spacing w:line="300" w:lineRule="auto"/>
              <w:jc w:val="center"/>
              <w:rPr>
                <w:rFonts w:cs="仿宋"/>
              </w:rPr>
            </w:pPr>
            <w:r>
              <w:rPr>
                <w:rFonts w:cs="仿宋" w:hint="eastAsia"/>
              </w:rPr>
              <w:t>其</w:t>
            </w:r>
          </w:p>
          <w:p w:rsidR="00F46274" w:rsidRDefault="00890B4F">
            <w:pPr>
              <w:adjustRightInd w:val="0"/>
              <w:snapToGrid w:val="0"/>
              <w:spacing w:line="300" w:lineRule="auto"/>
              <w:jc w:val="center"/>
              <w:rPr>
                <w:rFonts w:cs="仿宋"/>
              </w:rPr>
            </w:pPr>
            <w:r>
              <w:rPr>
                <w:rFonts w:cs="仿宋" w:hint="eastAsia"/>
              </w:rPr>
              <w:t>他</w:t>
            </w:r>
          </w:p>
          <w:p w:rsidR="00F46274" w:rsidRDefault="00890B4F">
            <w:pPr>
              <w:pStyle w:val="a3"/>
            </w:pPr>
            <w:r>
              <w:rPr>
                <w:rFonts w:hint="eastAsia"/>
              </w:rPr>
              <w:t>（</w:t>
            </w:r>
            <w:r>
              <w:rPr>
                <w:rFonts w:hint="eastAsia"/>
              </w:rPr>
              <w:t>8</w:t>
            </w:r>
            <w:r>
              <w:rPr>
                <w:rFonts w:hint="eastAsia"/>
              </w:rPr>
              <w:t>分）</w:t>
            </w:r>
          </w:p>
        </w:tc>
        <w:tc>
          <w:tcPr>
            <w:tcW w:w="1124" w:type="dxa"/>
            <w:noWrap/>
            <w:vAlign w:val="center"/>
          </w:tcPr>
          <w:p w:rsidR="00F46274" w:rsidRDefault="00890B4F">
            <w:pPr>
              <w:adjustRightInd w:val="0"/>
              <w:snapToGrid w:val="0"/>
              <w:spacing w:line="300" w:lineRule="auto"/>
              <w:rPr>
                <w:rFonts w:cs="仿宋"/>
                <w:sz w:val="22"/>
                <w:szCs w:val="22"/>
              </w:rPr>
            </w:pPr>
            <w:r>
              <w:rPr>
                <w:rFonts w:cs="仿宋" w:hint="eastAsia"/>
                <w:sz w:val="22"/>
                <w:szCs w:val="22"/>
              </w:rPr>
              <w:t>经营实力</w:t>
            </w:r>
          </w:p>
          <w:p w:rsidR="00F46274" w:rsidRDefault="00890B4F">
            <w:pPr>
              <w:adjustRightInd w:val="0"/>
              <w:snapToGrid w:val="0"/>
              <w:spacing w:line="300" w:lineRule="auto"/>
              <w:rPr>
                <w:rFonts w:cs="仿宋"/>
                <w:sz w:val="22"/>
                <w:szCs w:val="22"/>
              </w:rPr>
            </w:pPr>
            <w:r>
              <w:rPr>
                <w:rFonts w:cs="仿宋" w:hint="eastAsia"/>
                <w:sz w:val="22"/>
                <w:szCs w:val="22"/>
              </w:rPr>
              <w:t>（</w:t>
            </w:r>
            <w:r>
              <w:rPr>
                <w:rFonts w:cs="仿宋" w:hint="eastAsia"/>
                <w:sz w:val="22"/>
                <w:szCs w:val="22"/>
              </w:rPr>
              <w:t>2</w:t>
            </w:r>
            <w:r>
              <w:rPr>
                <w:rFonts w:cs="仿宋" w:hint="eastAsia"/>
                <w:sz w:val="22"/>
                <w:szCs w:val="22"/>
              </w:rPr>
              <w:t>分）</w:t>
            </w:r>
          </w:p>
        </w:tc>
        <w:tc>
          <w:tcPr>
            <w:tcW w:w="5879" w:type="dxa"/>
            <w:noWrap/>
            <w:vAlign w:val="center"/>
          </w:tcPr>
          <w:p w:rsidR="00F46274" w:rsidRDefault="00890B4F">
            <w:pPr>
              <w:adjustRightInd w:val="0"/>
              <w:snapToGrid w:val="0"/>
              <w:spacing w:line="300" w:lineRule="auto"/>
              <w:rPr>
                <w:rFonts w:ascii="宋体" w:hAnsi="宋体" w:cs="仿宋"/>
                <w:szCs w:val="21"/>
              </w:rPr>
            </w:pPr>
            <w:r>
              <w:rPr>
                <w:rFonts w:ascii="宋体" w:hAnsi="宋体" w:cs="仿宋" w:hint="eastAsia"/>
                <w:szCs w:val="21"/>
              </w:rPr>
              <w:t>2021</w:t>
            </w:r>
            <w:r>
              <w:rPr>
                <w:rFonts w:ascii="宋体" w:hAnsi="宋体" w:cs="仿宋" w:hint="eastAsia"/>
                <w:szCs w:val="21"/>
              </w:rPr>
              <w:t>年</w:t>
            </w:r>
            <w:r>
              <w:rPr>
                <w:rFonts w:ascii="宋体" w:hAnsi="宋体" w:cs="仿宋" w:hint="eastAsia"/>
                <w:szCs w:val="21"/>
              </w:rPr>
              <w:t>1</w:t>
            </w:r>
            <w:r>
              <w:rPr>
                <w:rFonts w:ascii="宋体" w:hAnsi="宋体" w:cs="仿宋" w:hint="eastAsia"/>
                <w:szCs w:val="21"/>
              </w:rPr>
              <w:t>月</w:t>
            </w:r>
            <w:r>
              <w:rPr>
                <w:rFonts w:ascii="宋体" w:hAnsi="宋体" w:cs="仿宋" w:hint="eastAsia"/>
                <w:szCs w:val="21"/>
              </w:rPr>
              <w:t>1</w:t>
            </w:r>
            <w:r>
              <w:rPr>
                <w:rFonts w:ascii="宋体" w:hAnsi="宋体" w:cs="仿宋" w:hint="eastAsia"/>
                <w:szCs w:val="21"/>
              </w:rPr>
              <w:t>日</w:t>
            </w:r>
            <w:r>
              <w:rPr>
                <w:rFonts w:ascii="宋体" w:hAnsi="宋体" w:cs="仿宋" w:hint="eastAsia"/>
                <w:szCs w:val="21"/>
              </w:rPr>
              <w:t>---2023</w:t>
            </w:r>
            <w:r>
              <w:rPr>
                <w:rFonts w:ascii="宋体" w:hAnsi="宋体" w:cs="仿宋" w:hint="eastAsia"/>
                <w:szCs w:val="21"/>
              </w:rPr>
              <w:t>年</w:t>
            </w:r>
            <w:r>
              <w:rPr>
                <w:rFonts w:ascii="宋体" w:hAnsi="宋体" w:cs="仿宋" w:hint="eastAsia"/>
                <w:szCs w:val="21"/>
              </w:rPr>
              <w:t>12</w:t>
            </w:r>
            <w:r>
              <w:rPr>
                <w:rFonts w:ascii="宋体" w:hAnsi="宋体" w:cs="仿宋" w:hint="eastAsia"/>
                <w:szCs w:val="21"/>
              </w:rPr>
              <w:t>月</w:t>
            </w:r>
            <w:r>
              <w:rPr>
                <w:rFonts w:ascii="宋体" w:hAnsi="宋体" w:cs="仿宋" w:hint="eastAsia"/>
                <w:szCs w:val="21"/>
              </w:rPr>
              <w:t>31</w:t>
            </w:r>
            <w:r>
              <w:rPr>
                <w:rFonts w:ascii="宋体" w:hAnsi="宋体" w:cs="仿宋" w:hint="eastAsia"/>
                <w:szCs w:val="21"/>
              </w:rPr>
              <w:t>日，投选人营业总收入。营业收入</w:t>
            </w:r>
            <w:r>
              <w:rPr>
                <w:rFonts w:ascii="宋体" w:hAnsi="宋体" w:cs="仿宋" w:hint="eastAsia"/>
                <w:szCs w:val="21"/>
              </w:rPr>
              <w:t>500</w:t>
            </w:r>
            <w:r>
              <w:rPr>
                <w:rFonts w:ascii="宋体" w:hAnsi="宋体" w:cs="仿宋" w:hint="eastAsia"/>
                <w:szCs w:val="21"/>
              </w:rPr>
              <w:t>万元</w:t>
            </w:r>
            <w:r>
              <w:rPr>
                <w:rFonts w:ascii="宋体" w:hAnsi="宋体" w:cs="仿宋" w:hint="eastAsia"/>
                <w:szCs w:val="21"/>
              </w:rPr>
              <w:t>/</w:t>
            </w:r>
            <w:r>
              <w:rPr>
                <w:rFonts w:ascii="宋体" w:hAnsi="宋体" w:cs="仿宋" w:hint="eastAsia"/>
                <w:szCs w:val="21"/>
              </w:rPr>
              <w:t>年以下不得分，</w:t>
            </w:r>
            <w:r>
              <w:rPr>
                <w:rFonts w:ascii="宋体" w:hAnsi="宋体" w:cs="仿宋" w:hint="eastAsia"/>
                <w:szCs w:val="21"/>
              </w:rPr>
              <w:t>500</w:t>
            </w:r>
            <w:r>
              <w:rPr>
                <w:rFonts w:ascii="宋体" w:hAnsi="宋体" w:cs="仿宋" w:hint="eastAsia"/>
                <w:szCs w:val="21"/>
              </w:rPr>
              <w:t>万元</w:t>
            </w:r>
            <w:r>
              <w:rPr>
                <w:rFonts w:ascii="宋体" w:hAnsi="宋体" w:cs="仿宋" w:hint="eastAsia"/>
                <w:szCs w:val="21"/>
              </w:rPr>
              <w:t>(</w:t>
            </w:r>
            <w:r>
              <w:rPr>
                <w:rFonts w:ascii="宋体" w:hAnsi="宋体" w:cs="仿宋" w:hint="eastAsia"/>
                <w:szCs w:val="21"/>
              </w:rPr>
              <w:t>含</w:t>
            </w:r>
            <w:r>
              <w:rPr>
                <w:rFonts w:ascii="宋体" w:hAnsi="宋体" w:cs="仿宋" w:hint="eastAsia"/>
                <w:szCs w:val="21"/>
              </w:rPr>
              <w:t>)---800(</w:t>
            </w:r>
            <w:r>
              <w:rPr>
                <w:rFonts w:ascii="宋体" w:hAnsi="宋体" w:cs="仿宋" w:hint="eastAsia"/>
                <w:szCs w:val="21"/>
              </w:rPr>
              <w:t>含</w:t>
            </w:r>
            <w:r>
              <w:rPr>
                <w:rFonts w:ascii="宋体" w:hAnsi="宋体" w:cs="仿宋" w:hint="eastAsia"/>
                <w:szCs w:val="21"/>
              </w:rPr>
              <w:t>)</w:t>
            </w:r>
            <w:r>
              <w:rPr>
                <w:rFonts w:ascii="宋体" w:hAnsi="宋体" w:cs="仿宋" w:hint="eastAsia"/>
                <w:szCs w:val="21"/>
              </w:rPr>
              <w:t>万元</w:t>
            </w:r>
            <w:r>
              <w:rPr>
                <w:rFonts w:ascii="宋体" w:hAnsi="宋体" w:cs="仿宋" w:hint="eastAsia"/>
                <w:szCs w:val="21"/>
              </w:rPr>
              <w:t>/</w:t>
            </w:r>
            <w:r>
              <w:rPr>
                <w:rFonts w:ascii="宋体" w:hAnsi="宋体" w:cs="仿宋" w:hint="eastAsia"/>
                <w:szCs w:val="21"/>
              </w:rPr>
              <w:t>年得</w:t>
            </w:r>
            <w:r>
              <w:rPr>
                <w:rFonts w:ascii="宋体" w:hAnsi="宋体" w:cs="仿宋" w:hint="eastAsia"/>
                <w:szCs w:val="21"/>
              </w:rPr>
              <w:t>1</w:t>
            </w:r>
            <w:r>
              <w:rPr>
                <w:rFonts w:ascii="宋体" w:hAnsi="宋体" w:cs="仿宋" w:hint="eastAsia"/>
                <w:szCs w:val="21"/>
              </w:rPr>
              <w:t>分，</w:t>
            </w:r>
            <w:r>
              <w:rPr>
                <w:rFonts w:ascii="宋体" w:hAnsi="宋体" w:cs="仿宋" w:hint="eastAsia"/>
                <w:szCs w:val="21"/>
              </w:rPr>
              <w:t>800</w:t>
            </w:r>
            <w:r>
              <w:rPr>
                <w:rFonts w:ascii="宋体" w:hAnsi="宋体" w:cs="仿宋" w:hint="eastAsia"/>
                <w:szCs w:val="21"/>
              </w:rPr>
              <w:t>万元以上得</w:t>
            </w:r>
            <w:r>
              <w:rPr>
                <w:rFonts w:ascii="宋体" w:hAnsi="宋体" w:cs="仿宋" w:hint="eastAsia"/>
                <w:szCs w:val="21"/>
              </w:rPr>
              <w:t>2</w:t>
            </w:r>
            <w:r>
              <w:rPr>
                <w:rFonts w:ascii="宋体" w:hAnsi="宋体" w:cs="仿宋" w:hint="eastAsia"/>
                <w:szCs w:val="21"/>
              </w:rPr>
              <w:t>分。（以完税凭证或第三方出具的财务报表为准，复印件装订进投选文件中，并加盖公章）</w:t>
            </w:r>
          </w:p>
        </w:tc>
        <w:tc>
          <w:tcPr>
            <w:tcW w:w="807" w:type="dxa"/>
            <w:noWrap/>
          </w:tcPr>
          <w:p w:rsidR="00F46274" w:rsidRDefault="00F46274">
            <w:pPr>
              <w:adjustRightInd w:val="0"/>
              <w:snapToGrid w:val="0"/>
              <w:spacing w:line="300" w:lineRule="auto"/>
              <w:ind w:firstLineChars="200" w:firstLine="420"/>
              <w:rPr>
                <w:rFonts w:cs="仿宋"/>
                <w:color w:val="FF0000"/>
              </w:rPr>
            </w:pPr>
          </w:p>
        </w:tc>
      </w:tr>
      <w:tr w:rsidR="00F46274">
        <w:tc>
          <w:tcPr>
            <w:tcW w:w="696" w:type="dxa"/>
            <w:vMerge/>
            <w:noWrap/>
          </w:tcPr>
          <w:p w:rsidR="00F46274" w:rsidRDefault="00F46274">
            <w:pPr>
              <w:adjustRightInd w:val="0"/>
              <w:snapToGrid w:val="0"/>
              <w:spacing w:line="300" w:lineRule="auto"/>
              <w:ind w:firstLineChars="200" w:firstLine="420"/>
              <w:rPr>
                <w:rFonts w:cs="仿宋"/>
              </w:rPr>
            </w:pPr>
          </w:p>
        </w:tc>
        <w:tc>
          <w:tcPr>
            <w:tcW w:w="1124" w:type="dxa"/>
            <w:noWrap/>
            <w:vAlign w:val="center"/>
          </w:tcPr>
          <w:p w:rsidR="00F46274" w:rsidRDefault="00890B4F">
            <w:pPr>
              <w:adjustRightInd w:val="0"/>
              <w:snapToGrid w:val="0"/>
              <w:spacing w:line="300" w:lineRule="auto"/>
              <w:rPr>
                <w:rFonts w:cs="仿宋"/>
                <w:sz w:val="22"/>
                <w:szCs w:val="22"/>
              </w:rPr>
            </w:pPr>
            <w:r>
              <w:rPr>
                <w:rFonts w:cs="仿宋" w:hint="eastAsia"/>
                <w:sz w:val="22"/>
                <w:szCs w:val="22"/>
              </w:rPr>
              <w:t>信用等级</w:t>
            </w:r>
          </w:p>
          <w:p w:rsidR="00F46274" w:rsidRDefault="00890B4F">
            <w:pPr>
              <w:adjustRightInd w:val="0"/>
              <w:snapToGrid w:val="0"/>
              <w:spacing w:line="300" w:lineRule="auto"/>
              <w:rPr>
                <w:rFonts w:cs="仿宋"/>
                <w:sz w:val="22"/>
                <w:szCs w:val="22"/>
              </w:rPr>
            </w:pPr>
            <w:r>
              <w:rPr>
                <w:rFonts w:cs="仿宋" w:hint="eastAsia"/>
                <w:sz w:val="22"/>
                <w:szCs w:val="22"/>
              </w:rPr>
              <w:t>（</w:t>
            </w:r>
            <w:r>
              <w:rPr>
                <w:rFonts w:cs="仿宋" w:hint="eastAsia"/>
                <w:sz w:val="22"/>
                <w:szCs w:val="22"/>
              </w:rPr>
              <w:t>2</w:t>
            </w:r>
            <w:r>
              <w:rPr>
                <w:rFonts w:cs="仿宋" w:hint="eastAsia"/>
                <w:sz w:val="22"/>
                <w:szCs w:val="22"/>
              </w:rPr>
              <w:t>分）</w:t>
            </w:r>
          </w:p>
        </w:tc>
        <w:tc>
          <w:tcPr>
            <w:tcW w:w="5879" w:type="dxa"/>
            <w:noWrap/>
            <w:vAlign w:val="center"/>
          </w:tcPr>
          <w:p w:rsidR="00F46274" w:rsidRDefault="00890B4F">
            <w:pPr>
              <w:adjustRightInd w:val="0"/>
              <w:snapToGrid w:val="0"/>
              <w:spacing w:line="300" w:lineRule="auto"/>
              <w:rPr>
                <w:rFonts w:ascii="宋体" w:hAnsi="宋体" w:cs="仿宋"/>
                <w:szCs w:val="21"/>
              </w:rPr>
            </w:pPr>
            <w:r>
              <w:rPr>
                <w:rFonts w:ascii="宋体" w:hAnsi="宋体" w:cs="仿宋" w:hint="eastAsia"/>
                <w:szCs w:val="21"/>
              </w:rPr>
              <w:t>具有</w:t>
            </w:r>
            <w:r>
              <w:rPr>
                <w:rFonts w:ascii="宋体" w:hAnsi="宋体" w:cs="仿宋" w:hint="eastAsia"/>
                <w:szCs w:val="21"/>
              </w:rPr>
              <w:t>AAAAA</w:t>
            </w:r>
            <w:r>
              <w:rPr>
                <w:rFonts w:ascii="宋体" w:hAnsi="宋体" w:cs="仿宋" w:hint="eastAsia"/>
                <w:szCs w:val="21"/>
              </w:rPr>
              <w:t>级</w:t>
            </w:r>
            <w:r>
              <w:rPr>
                <w:rFonts w:ascii="宋体" w:hAnsi="宋体" w:cs="仿宋" w:hint="eastAsia"/>
                <w:szCs w:val="21"/>
              </w:rPr>
              <w:t>审核</w:t>
            </w:r>
            <w:r>
              <w:rPr>
                <w:rFonts w:ascii="宋体" w:hAnsi="宋体" w:cs="仿宋" w:hint="eastAsia"/>
                <w:szCs w:val="21"/>
              </w:rPr>
              <w:t>资质得</w:t>
            </w:r>
            <w:r>
              <w:rPr>
                <w:rFonts w:ascii="宋体" w:hAnsi="宋体" w:cs="仿宋" w:hint="eastAsia"/>
                <w:szCs w:val="21"/>
              </w:rPr>
              <w:t>2</w:t>
            </w:r>
            <w:r>
              <w:rPr>
                <w:rFonts w:ascii="宋体" w:hAnsi="宋体" w:cs="仿宋" w:hint="eastAsia"/>
                <w:szCs w:val="21"/>
              </w:rPr>
              <w:t>分，具有</w:t>
            </w:r>
            <w:r>
              <w:rPr>
                <w:rFonts w:ascii="宋体" w:hAnsi="宋体" w:cs="仿宋" w:hint="eastAsia"/>
                <w:szCs w:val="21"/>
              </w:rPr>
              <w:t>AAAA</w:t>
            </w:r>
            <w:r>
              <w:rPr>
                <w:rFonts w:ascii="宋体" w:hAnsi="宋体" w:cs="仿宋" w:hint="eastAsia"/>
                <w:szCs w:val="21"/>
              </w:rPr>
              <w:t>级</w:t>
            </w:r>
            <w:r>
              <w:rPr>
                <w:rFonts w:ascii="宋体" w:hAnsi="宋体" w:cs="仿宋" w:hint="eastAsia"/>
                <w:szCs w:val="21"/>
              </w:rPr>
              <w:t>审核</w:t>
            </w:r>
            <w:r>
              <w:rPr>
                <w:rFonts w:ascii="宋体" w:hAnsi="宋体" w:cs="仿宋" w:hint="eastAsia"/>
                <w:szCs w:val="21"/>
              </w:rPr>
              <w:t>资质得</w:t>
            </w:r>
            <w:r>
              <w:rPr>
                <w:rFonts w:ascii="宋体" w:hAnsi="宋体" w:cs="仿宋" w:hint="eastAsia"/>
                <w:szCs w:val="21"/>
              </w:rPr>
              <w:t>1</w:t>
            </w:r>
            <w:r>
              <w:rPr>
                <w:rFonts w:ascii="宋体" w:hAnsi="宋体" w:cs="仿宋" w:hint="eastAsia"/>
                <w:szCs w:val="21"/>
              </w:rPr>
              <w:t>分，</w:t>
            </w:r>
            <w:r>
              <w:rPr>
                <w:rFonts w:ascii="宋体" w:hAnsi="宋体" w:cs="仿宋" w:hint="eastAsia"/>
                <w:szCs w:val="21"/>
              </w:rPr>
              <w:t>AAA</w:t>
            </w:r>
            <w:r>
              <w:rPr>
                <w:rFonts w:ascii="宋体" w:hAnsi="宋体" w:cs="仿宋" w:hint="eastAsia"/>
                <w:szCs w:val="21"/>
              </w:rPr>
              <w:t>不得分。</w:t>
            </w:r>
          </w:p>
        </w:tc>
        <w:tc>
          <w:tcPr>
            <w:tcW w:w="807" w:type="dxa"/>
            <w:noWrap/>
          </w:tcPr>
          <w:p w:rsidR="00F46274" w:rsidRDefault="00F46274">
            <w:pPr>
              <w:adjustRightInd w:val="0"/>
              <w:snapToGrid w:val="0"/>
              <w:spacing w:line="300" w:lineRule="auto"/>
              <w:ind w:firstLineChars="200" w:firstLine="420"/>
              <w:rPr>
                <w:rFonts w:cs="仿宋"/>
                <w:color w:val="FF0000"/>
              </w:rPr>
            </w:pPr>
          </w:p>
        </w:tc>
      </w:tr>
      <w:tr w:rsidR="00F46274">
        <w:tc>
          <w:tcPr>
            <w:tcW w:w="696" w:type="dxa"/>
            <w:vMerge/>
            <w:noWrap/>
          </w:tcPr>
          <w:p w:rsidR="00F46274" w:rsidRDefault="00F46274">
            <w:pPr>
              <w:adjustRightInd w:val="0"/>
              <w:snapToGrid w:val="0"/>
              <w:spacing w:line="300" w:lineRule="auto"/>
              <w:ind w:firstLineChars="200" w:firstLine="420"/>
              <w:rPr>
                <w:rFonts w:cs="仿宋"/>
              </w:rPr>
            </w:pPr>
          </w:p>
        </w:tc>
        <w:tc>
          <w:tcPr>
            <w:tcW w:w="1124" w:type="dxa"/>
            <w:noWrap/>
            <w:vAlign w:val="center"/>
          </w:tcPr>
          <w:p w:rsidR="00F46274" w:rsidRDefault="00890B4F">
            <w:pPr>
              <w:adjustRightInd w:val="0"/>
              <w:snapToGrid w:val="0"/>
              <w:spacing w:line="300" w:lineRule="auto"/>
              <w:rPr>
                <w:rFonts w:cs="仿宋"/>
                <w:sz w:val="22"/>
                <w:szCs w:val="22"/>
              </w:rPr>
            </w:pPr>
            <w:r>
              <w:rPr>
                <w:rFonts w:cs="仿宋" w:hint="eastAsia"/>
                <w:sz w:val="22"/>
                <w:szCs w:val="22"/>
              </w:rPr>
              <w:t>审</w:t>
            </w:r>
            <w:r>
              <w:rPr>
                <w:rFonts w:cs="仿宋" w:hint="eastAsia"/>
                <w:sz w:val="22"/>
                <w:szCs w:val="22"/>
              </w:rPr>
              <w:t>核</w:t>
            </w:r>
            <w:r>
              <w:rPr>
                <w:rFonts w:cs="仿宋" w:hint="eastAsia"/>
                <w:sz w:val="22"/>
                <w:szCs w:val="22"/>
              </w:rPr>
              <w:t>方案可行性</w:t>
            </w:r>
          </w:p>
          <w:p w:rsidR="00F46274" w:rsidRDefault="00890B4F">
            <w:pPr>
              <w:adjustRightInd w:val="0"/>
              <w:snapToGrid w:val="0"/>
              <w:spacing w:line="300" w:lineRule="auto"/>
              <w:rPr>
                <w:rFonts w:cs="仿宋"/>
                <w:sz w:val="22"/>
                <w:szCs w:val="22"/>
              </w:rPr>
            </w:pPr>
            <w:r>
              <w:rPr>
                <w:rFonts w:cs="仿宋" w:hint="eastAsia"/>
                <w:sz w:val="22"/>
                <w:szCs w:val="22"/>
              </w:rPr>
              <w:t>（</w:t>
            </w:r>
            <w:r>
              <w:rPr>
                <w:rFonts w:cs="仿宋" w:hint="eastAsia"/>
                <w:sz w:val="22"/>
                <w:szCs w:val="22"/>
              </w:rPr>
              <w:t>1</w:t>
            </w:r>
            <w:r>
              <w:rPr>
                <w:rFonts w:cs="仿宋" w:hint="eastAsia"/>
                <w:sz w:val="22"/>
                <w:szCs w:val="22"/>
              </w:rPr>
              <w:t>分）</w:t>
            </w:r>
          </w:p>
        </w:tc>
        <w:tc>
          <w:tcPr>
            <w:tcW w:w="5879" w:type="dxa"/>
            <w:noWrap/>
            <w:vAlign w:val="bottom"/>
          </w:tcPr>
          <w:p w:rsidR="00F46274" w:rsidRDefault="00890B4F">
            <w:pPr>
              <w:adjustRightInd w:val="0"/>
              <w:snapToGrid w:val="0"/>
              <w:spacing w:line="300" w:lineRule="auto"/>
              <w:rPr>
                <w:rFonts w:ascii="宋体" w:hAnsi="宋体" w:cs="仿宋"/>
                <w:szCs w:val="21"/>
              </w:rPr>
            </w:pPr>
            <w:r>
              <w:rPr>
                <w:rFonts w:ascii="宋体" w:hAnsi="宋体" w:cs="仿宋" w:hint="eastAsia"/>
                <w:szCs w:val="21"/>
              </w:rPr>
              <w:t>根据投选人审</w:t>
            </w:r>
            <w:r>
              <w:rPr>
                <w:rFonts w:ascii="宋体" w:hAnsi="宋体" w:cs="仿宋" w:hint="eastAsia"/>
                <w:szCs w:val="21"/>
              </w:rPr>
              <w:t>核</w:t>
            </w:r>
            <w:r>
              <w:rPr>
                <w:rFonts w:ascii="宋体" w:hAnsi="宋体" w:cs="仿宋" w:hint="eastAsia"/>
                <w:szCs w:val="21"/>
              </w:rPr>
              <w:t>方案可行性进行打分。（优得</w:t>
            </w:r>
            <w:r>
              <w:rPr>
                <w:rFonts w:ascii="宋体" w:hAnsi="宋体" w:cs="仿宋" w:hint="eastAsia"/>
                <w:szCs w:val="21"/>
              </w:rPr>
              <w:t>1</w:t>
            </w:r>
            <w:r>
              <w:rPr>
                <w:rFonts w:ascii="宋体" w:hAnsi="宋体" w:cs="仿宋" w:hint="eastAsia"/>
                <w:szCs w:val="21"/>
              </w:rPr>
              <w:t>分；其他不得分）</w:t>
            </w:r>
          </w:p>
        </w:tc>
        <w:tc>
          <w:tcPr>
            <w:tcW w:w="807" w:type="dxa"/>
            <w:noWrap/>
          </w:tcPr>
          <w:p w:rsidR="00F46274" w:rsidRDefault="00F46274">
            <w:pPr>
              <w:adjustRightInd w:val="0"/>
              <w:snapToGrid w:val="0"/>
              <w:spacing w:line="300" w:lineRule="auto"/>
              <w:ind w:firstLineChars="200" w:firstLine="420"/>
              <w:rPr>
                <w:rFonts w:cs="仿宋"/>
                <w:color w:val="FF0000"/>
              </w:rPr>
            </w:pPr>
          </w:p>
        </w:tc>
      </w:tr>
      <w:tr w:rsidR="00F46274">
        <w:tc>
          <w:tcPr>
            <w:tcW w:w="696" w:type="dxa"/>
            <w:vMerge/>
            <w:noWrap/>
          </w:tcPr>
          <w:p w:rsidR="00F46274" w:rsidRDefault="00F46274">
            <w:pPr>
              <w:adjustRightInd w:val="0"/>
              <w:snapToGrid w:val="0"/>
              <w:spacing w:line="300" w:lineRule="auto"/>
              <w:ind w:firstLineChars="200" w:firstLine="420"/>
              <w:rPr>
                <w:rFonts w:cs="仿宋"/>
              </w:rPr>
            </w:pPr>
          </w:p>
        </w:tc>
        <w:tc>
          <w:tcPr>
            <w:tcW w:w="1124" w:type="dxa"/>
            <w:noWrap/>
            <w:vAlign w:val="center"/>
          </w:tcPr>
          <w:p w:rsidR="00F46274" w:rsidRDefault="00890B4F">
            <w:pPr>
              <w:adjustRightInd w:val="0"/>
              <w:snapToGrid w:val="0"/>
              <w:spacing w:line="300" w:lineRule="auto"/>
              <w:rPr>
                <w:rFonts w:cs="仿宋"/>
                <w:sz w:val="22"/>
                <w:szCs w:val="22"/>
              </w:rPr>
            </w:pPr>
            <w:r>
              <w:rPr>
                <w:rFonts w:cs="仿宋" w:hint="eastAsia"/>
                <w:sz w:val="22"/>
                <w:szCs w:val="22"/>
              </w:rPr>
              <w:t>专业人员构成</w:t>
            </w:r>
          </w:p>
          <w:p w:rsidR="00F46274" w:rsidRDefault="00890B4F">
            <w:pPr>
              <w:adjustRightInd w:val="0"/>
              <w:snapToGrid w:val="0"/>
              <w:spacing w:line="300" w:lineRule="auto"/>
              <w:rPr>
                <w:rFonts w:cs="仿宋"/>
                <w:sz w:val="22"/>
                <w:szCs w:val="22"/>
              </w:rPr>
            </w:pPr>
            <w:r>
              <w:rPr>
                <w:rFonts w:cs="仿宋" w:hint="eastAsia"/>
                <w:sz w:val="22"/>
                <w:szCs w:val="22"/>
              </w:rPr>
              <w:lastRenderedPageBreak/>
              <w:t>（</w:t>
            </w:r>
            <w:r>
              <w:rPr>
                <w:rFonts w:cs="仿宋" w:hint="eastAsia"/>
                <w:sz w:val="22"/>
                <w:szCs w:val="22"/>
              </w:rPr>
              <w:t>3</w:t>
            </w:r>
            <w:r>
              <w:rPr>
                <w:rFonts w:cs="仿宋" w:hint="eastAsia"/>
                <w:sz w:val="22"/>
                <w:szCs w:val="22"/>
              </w:rPr>
              <w:t>分）</w:t>
            </w:r>
          </w:p>
        </w:tc>
        <w:tc>
          <w:tcPr>
            <w:tcW w:w="5879" w:type="dxa"/>
            <w:noWrap/>
            <w:vAlign w:val="center"/>
          </w:tcPr>
          <w:p w:rsidR="00F46274" w:rsidRDefault="00890B4F">
            <w:pPr>
              <w:adjustRightInd w:val="0"/>
              <w:snapToGrid w:val="0"/>
              <w:spacing w:line="300" w:lineRule="auto"/>
              <w:rPr>
                <w:rFonts w:ascii="宋体" w:hAnsi="宋体" w:cs="仿宋"/>
                <w:szCs w:val="21"/>
              </w:rPr>
            </w:pPr>
            <w:r>
              <w:rPr>
                <w:rFonts w:hint="eastAsia"/>
              </w:rPr>
              <w:lastRenderedPageBreak/>
              <w:t>除审</w:t>
            </w:r>
            <w:r>
              <w:rPr>
                <w:rFonts w:hint="eastAsia"/>
              </w:rPr>
              <w:t>核</w:t>
            </w:r>
            <w:r>
              <w:rPr>
                <w:rFonts w:hint="eastAsia"/>
              </w:rPr>
              <w:t>负责人之外的</w:t>
            </w:r>
            <w:r>
              <w:rPr>
                <w:rFonts w:ascii="宋体" w:hAnsi="宋体" w:cs="仿宋" w:hint="eastAsia"/>
                <w:szCs w:val="21"/>
              </w:rPr>
              <w:t>参审人员为注册造价师的（包含一、二级注册造价师）每一名得</w:t>
            </w:r>
            <w:r>
              <w:rPr>
                <w:rFonts w:ascii="宋体" w:hAnsi="宋体" w:cs="仿宋" w:hint="eastAsia"/>
                <w:szCs w:val="21"/>
              </w:rPr>
              <w:t>1</w:t>
            </w:r>
            <w:r>
              <w:rPr>
                <w:rFonts w:ascii="宋体" w:hAnsi="宋体" w:cs="仿宋" w:hint="eastAsia"/>
                <w:szCs w:val="21"/>
              </w:rPr>
              <w:t>分。最高得</w:t>
            </w:r>
            <w:r>
              <w:rPr>
                <w:rFonts w:ascii="宋体" w:hAnsi="宋体" w:cs="仿宋" w:hint="eastAsia"/>
                <w:szCs w:val="21"/>
              </w:rPr>
              <w:t>3</w:t>
            </w:r>
            <w:r>
              <w:rPr>
                <w:rFonts w:ascii="宋体" w:hAnsi="宋体" w:cs="仿宋" w:hint="eastAsia"/>
                <w:szCs w:val="21"/>
              </w:rPr>
              <w:t>分。（提供注册证书加盖投选人公章的复印件）</w:t>
            </w:r>
          </w:p>
        </w:tc>
        <w:tc>
          <w:tcPr>
            <w:tcW w:w="807" w:type="dxa"/>
            <w:noWrap/>
          </w:tcPr>
          <w:p w:rsidR="00F46274" w:rsidRDefault="00F46274">
            <w:pPr>
              <w:adjustRightInd w:val="0"/>
              <w:snapToGrid w:val="0"/>
              <w:spacing w:line="300" w:lineRule="auto"/>
              <w:ind w:firstLineChars="200" w:firstLine="420"/>
              <w:rPr>
                <w:rFonts w:cs="仿宋"/>
                <w:color w:val="FF0000"/>
              </w:rPr>
            </w:pPr>
          </w:p>
        </w:tc>
      </w:tr>
      <w:tr w:rsidR="00F46274">
        <w:tc>
          <w:tcPr>
            <w:tcW w:w="7699" w:type="dxa"/>
            <w:gridSpan w:val="3"/>
            <w:noWrap/>
          </w:tcPr>
          <w:p w:rsidR="00F46274" w:rsidRDefault="00890B4F">
            <w:pPr>
              <w:adjustRightInd w:val="0"/>
              <w:snapToGrid w:val="0"/>
              <w:spacing w:line="300" w:lineRule="auto"/>
              <w:jc w:val="center"/>
              <w:rPr>
                <w:b/>
              </w:rPr>
            </w:pPr>
            <w:r>
              <w:rPr>
                <w:rFonts w:hint="eastAsia"/>
                <w:b/>
              </w:rPr>
              <w:lastRenderedPageBreak/>
              <w:t>合计</w:t>
            </w:r>
          </w:p>
        </w:tc>
        <w:tc>
          <w:tcPr>
            <w:tcW w:w="807" w:type="dxa"/>
            <w:noWrap/>
          </w:tcPr>
          <w:p w:rsidR="00F46274" w:rsidRDefault="00F46274">
            <w:pPr>
              <w:adjustRightInd w:val="0"/>
              <w:snapToGrid w:val="0"/>
              <w:spacing w:line="300" w:lineRule="auto"/>
              <w:ind w:firstLineChars="200" w:firstLine="420"/>
              <w:rPr>
                <w:rFonts w:cs="仿宋"/>
                <w:color w:val="FF0000"/>
              </w:rPr>
            </w:pPr>
          </w:p>
        </w:tc>
      </w:tr>
    </w:tbl>
    <w:p w:rsidR="00F46274" w:rsidRDefault="00F46274">
      <w:pPr>
        <w:spacing w:line="480" w:lineRule="exact"/>
        <w:ind w:firstLineChars="200" w:firstLine="560"/>
        <w:rPr>
          <w:rFonts w:ascii="仿宋" w:eastAsia="仿宋" w:hAnsi="仿宋"/>
          <w:sz w:val="28"/>
          <w:szCs w:val="28"/>
        </w:rPr>
      </w:pPr>
    </w:p>
    <w:p w:rsidR="00F46274" w:rsidRDefault="00890B4F">
      <w:pPr>
        <w:spacing w:line="480" w:lineRule="exact"/>
        <w:ind w:firstLineChars="200" w:firstLine="602"/>
        <w:rPr>
          <w:rFonts w:ascii="仿宋" w:eastAsia="仿宋" w:hAnsi="仿宋"/>
          <w:b/>
          <w:sz w:val="30"/>
          <w:szCs w:val="30"/>
        </w:rPr>
      </w:pPr>
      <w:r>
        <w:rPr>
          <w:rFonts w:ascii="仿宋" w:eastAsia="仿宋" w:hAnsi="仿宋" w:hint="eastAsia"/>
          <w:b/>
          <w:sz w:val="30"/>
          <w:szCs w:val="30"/>
        </w:rPr>
        <w:t>七、合同主要条款</w:t>
      </w:r>
    </w:p>
    <w:p w:rsidR="00F46274" w:rsidRDefault="00890B4F" w:rsidP="00352DF7">
      <w:pPr>
        <w:pStyle w:val="1"/>
        <w:adjustRightInd w:val="0"/>
        <w:snapToGrid w:val="0"/>
        <w:spacing w:beforeLines="50" w:afterLines="50" w:line="360" w:lineRule="auto"/>
        <w:jc w:val="center"/>
        <w:rPr>
          <w:color w:val="auto"/>
          <w:lang w:eastAsia="zh-CN"/>
        </w:rPr>
      </w:pPr>
      <w:r>
        <w:rPr>
          <w:rFonts w:hint="eastAsia"/>
          <w:color w:val="auto"/>
          <w:lang w:eastAsia="zh-CN"/>
        </w:rPr>
        <w:t>第三部分合同主要条款</w:t>
      </w:r>
    </w:p>
    <w:p w:rsidR="00F46274" w:rsidRDefault="00890B4F">
      <w:pPr>
        <w:spacing w:line="360" w:lineRule="auto"/>
        <w:ind w:firstLineChars="225" w:firstLine="542"/>
        <w:rPr>
          <w:rFonts w:ascii="宋体" w:hAnsi="宋体"/>
          <w:sz w:val="24"/>
        </w:rPr>
      </w:pPr>
      <w:r>
        <w:rPr>
          <w:rFonts w:ascii="宋体" w:hAnsi="宋体" w:hint="eastAsia"/>
          <w:b/>
          <w:sz w:val="24"/>
          <w:u w:val="single"/>
        </w:rPr>
        <w:t>江苏苏盐井神股份有限公司</w:t>
      </w:r>
      <w:r>
        <w:rPr>
          <w:rFonts w:ascii="宋体" w:hAnsi="宋体" w:hint="eastAsia"/>
          <w:sz w:val="24"/>
        </w:rPr>
        <w:t>（以下简称委托人）与</w:t>
      </w:r>
      <w:r>
        <w:rPr>
          <w:rFonts w:ascii="宋体" w:hAnsi="宋体" w:hint="eastAsia"/>
          <w:b/>
          <w:sz w:val="24"/>
          <w:u w:val="single"/>
        </w:rPr>
        <w:t>（</w:t>
      </w:r>
      <w:r>
        <w:rPr>
          <w:rFonts w:ascii="宋体" w:hAnsi="宋体" w:hint="eastAsia"/>
          <w:sz w:val="24"/>
        </w:rPr>
        <w:t>以下简称受托人）经过双方协商一致，签订本合同。</w:t>
      </w:r>
    </w:p>
    <w:p w:rsidR="00F46274" w:rsidRDefault="00890B4F">
      <w:pPr>
        <w:spacing w:line="360" w:lineRule="auto"/>
        <w:ind w:firstLineChars="200" w:firstLine="480"/>
        <w:rPr>
          <w:rFonts w:ascii="宋体" w:hAnsi="宋体"/>
          <w:sz w:val="24"/>
        </w:rPr>
      </w:pPr>
      <w:r>
        <w:rPr>
          <w:rFonts w:ascii="宋体" w:hAnsi="宋体" w:hint="eastAsia"/>
          <w:sz w:val="24"/>
        </w:rPr>
        <w:t>一、委托人委托受托人为以下项目提供建设工程造价咨询服务：</w:t>
      </w:r>
    </w:p>
    <w:p w:rsidR="00F46274" w:rsidRDefault="00890B4F">
      <w:pPr>
        <w:pStyle w:val="a4"/>
        <w:spacing w:line="360" w:lineRule="auto"/>
        <w:ind w:left="480" w:firstLine="480"/>
        <w:rPr>
          <w:rFonts w:ascii="宋体" w:hAnsi="宋体"/>
          <w:sz w:val="24"/>
          <w:u w:val="single"/>
        </w:rPr>
      </w:pPr>
      <w:r>
        <w:rPr>
          <w:rFonts w:ascii="宋体" w:hAnsi="宋体" w:hint="eastAsia"/>
          <w:sz w:val="24"/>
        </w:rPr>
        <w:t>1</w:t>
      </w:r>
      <w:r>
        <w:rPr>
          <w:rFonts w:ascii="宋体" w:hAnsi="宋体" w:hint="eastAsia"/>
          <w:sz w:val="24"/>
        </w:rPr>
        <w:t>、项目名称：</w:t>
      </w:r>
      <w:r>
        <w:rPr>
          <w:rFonts w:ascii="宋体" w:hAnsi="宋体" w:hint="eastAsia"/>
          <w:sz w:val="24"/>
        </w:rPr>
        <w:t xml:space="preserve"> </w:t>
      </w:r>
      <w:r>
        <w:rPr>
          <w:rFonts w:ascii="宋体" w:hAnsi="宋体" w:hint="eastAsia"/>
          <w:sz w:val="24"/>
          <w:u w:val="single"/>
        </w:rPr>
        <w:t xml:space="preserve"> 202</w:t>
      </w:r>
      <w:r>
        <w:rPr>
          <w:rFonts w:ascii="宋体" w:eastAsia="宋体" w:hAnsi="宋体" w:hint="eastAsia"/>
          <w:sz w:val="24"/>
          <w:u w:val="single"/>
        </w:rPr>
        <w:t>4</w:t>
      </w:r>
      <w:r>
        <w:rPr>
          <w:rFonts w:ascii="宋体" w:hAnsi="宋体" w:hint="eastAsia"/>
          <w:sz w:val="24"/>
          <w:u w:val="single"/>
        </w:rPr>
        <w:t>-202</w:t>
      </w:r>
      <w:r>
        <w:rPr>
          <w:rFonts w:ascii="宋体" w:eastAsia="宋体" w:hAnsi="宋体" w:hint="eastAsia"/>
          <w:sz w:val="24"/>
          <w:u w:val="single"/>
        </w:rPr>
        <w:t>5</w:t>
      </w:r>
      <w:r>
        <w:rPr>
          <w:rFonts w:ascii="宋体" w:hAnsi="宋体" w:hint="eastAsia"/>
          <w:sz w:val="24"/>
          <w:u w:val="single"/>
        </w:rPr>
        <w:t>年度井神股份及所属二级单位的工程结算审核</w:t>
      </w:r>
      <w:r>
        <w:rPr>
          <w:rFonts w:ascii="宋体" w:hAnsi="宋体" w:hint="eastAsia"/>
          <w:sz w:val="24"/>
          <w:u w:val="single"/>
        </w:rPr>
        <w:t>,</w:t>
      </w:r>
      <w:r>
        <w:rPr>
          <w:rFonts w:ascii="宋体" w:hAnsi="宋体" w:hint="eastAsia"/>
          <w:sz w:val="24"/>
          <w:u w:val="single"/>
        </w:rPr>
        <w:t>部分工程的清单标底编制、审核。</w:t>
      </w:r>
    </w:p>
    <w:p w:rsidR="00F46274" w:rsidRDefault="00890B4F">
      <w:pPr>
        <w:pStyle w:val="a4"/>
        <w:spacing w:line="360" w:lineRule="auto"/>
        <w:ind w:left="480" w:firstLine="480"/>
        <w:rPr>
          <w:rFonts w:ascii="宋体" w:hAnsi="宋体"/>
          <w:sz w:val="24"/>
          <w:u w:val="single"/>
        </w:rPr>
      </w:pPr>
      <w:r>
        <w:rPr>
          <w:rFonts w:ascii="宋体" w:hAnsi="宋体" w:hint="eastAsia"/>
          <w:sz w:val="24"/>
        </w:rPr>
        <w:t>2</w:t>
      </w:r>
      <w:r>
        <w:rPr>
          <w:rFonts w:ascii="宋体" w:hAnsi="宋体" w:hint="eastAsia"/>
          <w:sz w:val="24"/>
        </w:rPr>
        <w:t>、项目地点</w:t>
      </w:r>
      <w:r>
        <w:rPr>
          <w:rFonts w:ascii="宋体" w:hAnsi="宋体" w:hint="eastAsia"/>
          <w:sz w:val="24"/>
        </w:rPr>
        <w:t xml:space="preserve">: </w:t>
      </w:r>
      <w:r>
        <w:rPr>
          <w:rFonts w:ascii="宋体" w:eastAsia="宋体" w:hAnsi="宋体" w:hint="eastAsia"/>
          <w:sz w:val="24"/>
          <w:u w:val="single"/>
        </w:rPr>
        <w:t>较多</w:t>
      </w:r>
      <w:r>
        <w:rPr>
          <w:rFonts w:ascii="宋体" w:hAnsi="宋体" w:hint="eastAsia"/>
          <w:sz w:val="24"/>
          <w:u w:val="single"/>
        </w:rPr>
        <w:t>项目集中在淮安区井神路</w:t>
      </w:r>
      <w:r>
        <w:rPr>
          <w:rFonts w:ascii="宋体" w:eastAsia="宋体" w:hAnsi="宋体" w:hint="eastAsia"/>
          <w:sz w:val="24"/>
          <w:u w:val="single"/>
        </w:rPr>
        <w:t>1#</w:t>
      </w:r>
      <w:r>
        <w:rPr>
          <w:rFonts w:ascii="宋体" w:eastAsia="宋体" w:hAnsi="宋体" w:hint="eastAsia"/>
          <w:sz w:val="24"/>
          <w:u w:val="single"/>
        </w:rPr>
        <w:t>（淮安生产片区）、清江浦区黄码乡、洪泽区、徐州丰县等，较少项目分部在江苏省各市、县</w:t>
      </w:r>
      <w:r>
        <w:rPr>
          <w:rFonts w:ascii="宋体" w:hAnsi="宋体" w:hint="eastAsia"/>
          <w:sz w:val="24"/>
          <w:u w:val="single"/>
        </w:rPr>
        <w:t>。</w:t>
      </w:r>
    </w:p>
    <w:p w:rsidR="00F46274" w:rsidRDefault="00890B4F">
      <w:pPr>
        <w:pStyle w:val="a4"/>
        <w:spacing w:line="360" w:lineRule="auto"/>
        <w:ind w:left="480" w:firstLine="480"/>
        <w:rPr>
          <w:rFonts w:ascii="宋体" w:hAnsi="宋体"/>
          <w:sz w:val="24"/>
          <w:u w:val="single"/>
        </w:rPr>
      </w:pPr>
      <w:r>
        <w:rPr>
          <w:rFonts w:ascii="宋体" w:hAnsi="宋体" w:hint="eastAsia"/>
          <w:sz w:val="24"/>
        </w:rPr>
        <w:t>3</w:t>
      </w:r>
      <w:r>
        <w:rPr>
          <w:rFonts w:ascii="宋体" w:hAnsi="宋体" w:hint="eastAsia"/>
          <w:sz w:val="24"/>
        </w:rPr>
        <w:t>、服务类别：</w:t>
      </w:r>
      <w:r>
        <w:rPr>
          <w:rFonts w:ascii="宋体" w:hAnsi="宋体" w:hint="eastAsia"/>
          <w:sz w:val="24"/>
        </w:rPr>
        <w:t xml:space="preserve"> </w:t>
      </w:r>
      <w:r>
        <w:rPr>
          <w:rFonts w:ascii="宋体" w:hAnsi="宋体" w:hint="eastAsia"/>
          <w:sz w:val="24"/>
          <w:u w:val="single"/>
        </w:rPr>
        <w:t xml:space="preserve"> B</w:t>
      </w:r>
      <w:r>
        <w:rPr>
          <w:rFonts w:ascii="宋体" w:hAnsi="宋体" w:hint="eastAsia"/>
          <w:sz w:val="24"/>
          <w:u w:val="single"/>
        </w:rPr>
        <w:t>、</w:t>
      </w:r>
      <w:r>
        <w:rPr>
          <w:rFonts w:ascii="宋体" w:hAnsi="宋体" w:hint="eastAsia"/>
          <w:sz w:val="24"/>
          <w:u w:val="single"/>
        </w:rPr>
        <w:t>C</w:t>
      </w:r>
      <w:r>
        <w:rPr>
          <w:rFonts w:ascii="宋体" w:hAnsi="宋体" w:hint="eastAsia"/>
          <w:sz w:val="24"/>
          <w:u w:val="single"/>
        </w:rPr>
        <w:t>类中的工程结算审核、工程的清单标底编制、审核工作。</w:t>
      </w:r>
      <w:r>
        <w:rPr>
          <w:rFonts w:ascii="宋体" w:hAnsi="宋体" w:hint="eastAsia"/>
          <w:sz w:val="24"/>
          <w:u w:val="single"/>
        </w:rPr>
        <w:t xml:space="preserve"> </w:t>
      </w:r>
    </w:p>
    <w:p w:rsidR="00F46274" w:rsidRDefault="00890B4F">
      <w:pPr>
        <w:spacing w:line="360" w:lineRule="auto"/>
        <w:ind w:firstLineChars="200" w:firstLine="480"/>
        <w:rPr>
          <w:rFonts w:ascii="宋体" w:hAnsi="宋体"/>
          <w:sz w:val="24"/>
        </w:rPr>
      </w:pPr>
      <w:r>
        <w:rPr>
          <w:rFonts w:ascii="宋体" w:hAnsi="宋体" w:hint="eastAsia"/>
          <w:sz w:val="24"/>
        </w:rPr>
        <w:t>二、本合同的措词和用语与所属建设工程造价咨询合同条件及有关附件同义。</w:t>
      </w:r>
    </w:p>
    <w:p w:rsidR="00F46274" w:rsidRDefault="00890B4F">
      <w:pPr>
        <w:spacing w:line="360" w:lineRule="auto"/>
        <w:ind w:firstLineChars="200" w:firstLine="480"/>
        <w:rPr>
          <w:rFonts w:ascii="宋体" w:hAnsi="宋体"/>
          <w:sz w:val="24"/>
        </w:rPr>
      </w:pPr>
      <w:r>
        <w:rPr>
          <w:rFonts w:ascii="宋体" w:hAnsi="宋体" w:hint="eastAsia"/>
          <w:sz w:val="24"/>
        </w:rPr>
        <w:t>三、下列文件均为本合同的组成部分，如有矛盾时，以排列在前的文件为</w:t>
      </w:r>
      <w:r>
        <w:rPr>
          <w:rFonts w:ascii="宋体" w:hAnsi="宋体" w:hint="eastAsia"/>
          <w:sz w:val="24"/>
        </w:rPr>
        <w:t>准：</w:t>
      </w:r>
    </w:p>
    <w:p w:rsidR="00F46274" w:rsidRDefault="00890B4F">
      <w:pPr>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、建设工程造价咨询合同执行过程双方签订的补充协议；</w:t>
      </w:r>
    </w:p>
    <w:p w:rsidR="00F46274" w:rsidRDefault="00890B4F">
      <w:pPr>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、建设工程造价咨询合同标准条件；</w:t>
      </w:r>
    </w:p>
    <w:p w:rsidR="00F46274" w:rsidRDefault="00890B4F">
      <w:pPr>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rPr>
        <w:t>、建设工程造价咨询合同专用条件；</w:t>
      </w:r>
    </w:p>
    <w:p w:rsidR="00F46274" w:rsidRDefault="00890B4F">
      <w:pPr>
        <w:spacing w:line="360" w:lineRule="auto"/>
        <w:ind w:firstLineChars="200" w:firstLine="480"/>
        <w:rPr>
          <w:rFonts w:ascii="宋体" w:hAnsi="宋体"/>
          <w:sz w:val="24"/>
        </w:rPr>
      </w:pPr>
      <w:r>
        <w:rPr>
          <w:rFonts w:ascii="宋体" w:hAnsi="宋体" w:hint="eastAsia"/>
          <w:sz w:val="24"/>
        </w:rPr>
        <w:t>4</w:t>
      </w:r>
      <w:r>
        <w:rPr>
          <w:rFonts w:ascii="宋体" w:hAnsi="宋体" w:hint="eastAsia"/>
          <w:sz w:val="24"/>
        </w:rPr>
        <w:t>、建设工程造价咨询合同标准条件执行中共同签署的补充与修正文件。</w:t>
      </w:r>
    </w:p>
    <w:p w:rsidR="00F46274" w:rsidRDefault="00890B4F">
      <w:pPr>
        <w:spacing w:line="360" w:lineRule="auto"/>
        <w:ind w:firstLineChars="200" w:firstLine="480"/>
        <w:rPr>
          <w:rFonts w:ascii="宋体" w:hAnsi="宋体"/>
          <w:sz w:val="24"/>
        </w:rPr>
      </w:pPr>
      <w:r>
        <w:rPr>
          <w:rFonts w:ascii="宋体" w:hAnsi="宋体" w:hint="eastAsia"/>
          <w:sz w:val="24"/>
        </w:rPr>
        <w:t>四、受托人同意按照本合同的规定，承担本合同专用条件中议定范围内的建设工程造价咨询业务。</w:t>
      </w:r>
    </w:p>
    <w:p w:rsidR="00F46274" w:rsidRDefault="00890B4F">
      <w:pPr>
        <w:spacing w:line="360" w:lineRule="auto"/>
        <w:ind w:firstLineChars="200" w:firstLine="480"/>
        <w:rPr>
          <w:rFonts w:ascii="宋体" w:hAnsi="宋体"/>
          <w:sz w:val="24"/>
        </w:rPr>
      </w:pPr>
      <w:r>
        <w:rPr>
          <w:rFonts w:ascii="宋体" w:hAnsi="宋体" w:hint="eastAsia"/>
          <w:sz w:val="24"/>
        </w:rPr>
        <w:t>五、委托人同意按照本合同规定的期限、方式、币种、额度向受托人支</w:t>
      </w:r>
      <w:r>
        <w:rPr>
          <w:rFonts w:ascii="宋体" w:hAnsi="宋体" w:hint="eastAsia"/>
          <w:sz w:val="24"/>
        </w:rPr>
        <w:lastRenderedPageBreak/>
        <w:t>付服务费。</w:t>
      </w:r>
    </w:p>
    <w:p w:rsidR="00F46274" w:rsidRDefault="00890B4F">
      <w:pPr>
        <w:spacing w:line="360" w:lineRule="auto"/>
        <w:ind w:firstLineChars="200" w:firstLine="480"/>
        <w:rPr>
          <w:rFonts w:ascii="宋体" w:hAnsi="宋体"/>
          <w:sz w:val="24"/>
        </w:rPr>
      </w:pPr>
      <w:r>
        <w:rPr>
          <w:rFonts w:ascii="宋体" w:hAnsi="宋体" w:hint="eastAsia"/>
          <w:sz w:val="24"/>
        </w:rPr>
        <w:t>六、本合同的建设工程造价业务自</w:t>
      </w:r>
      <w:r>
        <w:rPr>
          <w:rFonts w:ascii="宋体" w:hAnsi="宋体" w:hint="eastAsia"/>
          <w:sz w:val="24"/>
          <w:u w:val="single"/>
        </w:rPr>
        <w:t xml:space="preserve"> 2024</w:t>
      </w:r>
      <w:r>
        <w:rPr>
          <w:rFonts w:ascii="宋体" w:hAnsi="宋体" w:hint="eastAsia"/>
          <w:sz w:val="24"/>
        </w:rPr>
        <w:t>年</w:t>
      </w:r>
      <w:r>
        <w:rPr>
          <w:rFonts w:ascii="宋体" w:hAnsi="宋体" w:hint="eastAsia"/>
          <w:sz w:val="24"/>
          <w:u w:val="single"/>
        </w:rPr>
        <w:t xml:space="preserve"> 1</w:t>
      </w:r>
      <w:r>
        <w:rPr>
          <w:rFonts w:ascii="宋体" w:hAnsi="宋体" w:hint="eastAsia"/>
          <w:sz w:val="24"/>
        </w:rPr>
        <w:t>月</w:t>
      </w:r>
      <w:r>
        <w:rPr>
          <w:rFonts w:ascii="宋体" w:hAnsi="宋体" w:hint="eastAsia"/>
          <w:sz w:val="24"/>
          <w:u w:val="single"/>
        </w:rPr>
        <w:t xml:space="preserve">1 </w:t>
      </w:r>
      <w:r>
        <w:rPr>
          <w:rFonts w:ascii="宋体" w:hAnsi="宋体" w:hint="eastAsia"/>
          <w:sz w:val="24"/>
        </w:rPr>
        <w:t>日开始实施，至</w:t>
      </w:r>
      <w:r>
        <w:rPr>
          <w:rFonts w:ascii="宋体" w:hAnsi="宋体" w:hint="eastAsia"/>
          <w:sz w:val="24"/>
          <w:u w:val="single"/>
        </w:rPr>
        <w:t>2025</w:t>
      </w:r>
      <w:r>
        <w:rPr>
          <w:rFonts w:ascii="宋体" w:hAnsi="宋体" w:hint="eastAsia"/>
          <w:sz w:val="24"/>
        </w:rPr>
        <w:t>年</w:t>
      </w:r>
      <w:r>
        <w:rPr>
          <w:rFonts w:ascii="宋体" w:hAnsi="宋体" w:hint="eastAsia"/>
          <w:sz w:val="24"/>
          <w:u w:val="single"/>
        </w:rPr>
        <w:t xml:space="preserve"> 12</w:t>
      </w:r>
      <w:r>
        <w:rPr>
          <w:rFonts w:ascii="宋体" w:hAnsi="宋体" w:hint="eastAsia"/>
          <w:sz w:val="24"/>
        </w:rPr>
        <w:t>月</w:t>
      </w:r>
      <w:r>
        <w:rPr>
          <w:rFonts w:ascii="宋体" w:hAnsi="宋体" w:hint="eastAsia"/>
          <w:sz w:val="24"/>
          <w:u w:val="single"/>
        </w:rPr>
        <w:t>31</w:t>
      </w:r>
      <w:r>
        <w:rPr>
          <w:rFonts w:ascii="宋体" w:hAnsi="宋体" w:hint="eastAsia"/>
          <w:sz w:val="24"/>
        </w:rPr>
        <w:t>日终结。若委托人提供咨询资料延后则时间相应顺延，若增加工作内容则具体完成时间另行约定。</w:t>
      </w:r>
    </w:p>
    <w:p w:rsidR="00F46274" w:rsidRDefault="00890B4F">
      <w:pPr>
        <w:spacing w:line="360" w:lineRule="auto"/>
        <w:ind w:firstLineChars="200" w:firstLine="480"/>
        <w:rPr>
          <w:rFonts w:ascii="宋体" w:hAnsi="宋体"/>
          <w:sz w:val="24"/>
        </w:rPr>
      </w:pPr>
      <w:r>
        <w:rPr>
          <w:rFonts w:ascii="宋体" w:hAnsi="宋体" w:hint="eastAsia"/>
          <w:sz w:val="24"/>
        </w:rPr>
        <w:t>七、本合同一式陆份，双方各执叁份，具有同等法律效力。</w:t>
      </w:r>
    </w:p>
    <w:p w:rsidR="00F46274" w:rsidRDefault="00F46274">
      <w:pPr>
        <w:spacing w:line="360" w:lineRule="auto"/>
        <w:ind w:firstLineChars="200" w:firstLine="480"/>
        <w:rPr>
          <w:rFonts w:ascii="宋体" w:hAnsi="宋体"/>
          <w:sz w:val="24"/>
        </w:rPr>
      </w:pPr>
    </w:p>
    <w:p w:rsidR="00F46274" w:rsidRDefault="00F46274">
      <w:pPr>
        <w:spacing w:line="360" w:lineRule="auto"/>
        <w:ind w:firstLineChars="200" w:firstLine="480"/>
        <w:rPr>
          <w:rFonts w:ascii="宋体" w:hAnsi="宋体"/>
          <w:sz w:val="24"/>
        </w:rPr>
      </w:pPr>
    </w:p>
    <w:p w:rsidR="00F46274" w:rsidRDefault="00F46274">
      <w:pPr>
        <w:spacing w:line="360" w:lineRule="auto"/>
        <w:ind w:firstLineChars="200" w:firstLine="480"/>
        <w:rPr>
          <w:rFonts w:ascii="宋体" w:hAnsi="宋体"/>
          <w:sz w:val="24"/>
        </w:rPr>
      </w:pPr>
    </w:p>
    <w:p w:rsidR="00F46274" w:rsidRDefault="00F46274">
      <w:pPr>
        <w:spacing w:line="360" w:lineRule="auto"/>
        <w:ind w:firstLineChars="200" w:firstLine="480"/>
        <w:rPr>
          <w:rFonts w:ascii="宋体" w:hAnsi="宋体"/>
          <w:sz w:val="24"/>
        </w:rPr>
      </w:pPr>
    </w:p>
    <w:p w:rsidR="00F46274" w:rsidRDefault="00F46274">
      <w:pPr>
        <w:spacing w:line="360" w:lineRule="auto"/>
        <w:ind w:firstLineChars="200" w:firstLine="480"/>
        <w:rPr>
          <w:rFonts w:ascii="宋体" w:hAnsi="宋体"/>
          <w:sz w:val="24"/>
        </w:rPr>
      </w:pPr>
    </w:p>
    <w:p w:rsidR="00F46274" w:rsidRDefault="00F46274">
      <w:pPr>
        <w:spacing w:line="360" w:lineRule="auto"/>
        <w:ind w:firstLineChars="200" w:firstLine="480"/>
        <w:rPr>
          <w:rFonts w:ascii="宋体" w:hAnsi="宋体"/>
          <w:sz w:val="24"/>
        </w:rPr>
      </w:pPr>
    </w:p>
    <w:p w:rsidR="00F46274" w:rsidRDefault="00890B4F">
      <w:pPr>
        <w:spacing w:line="360" w:lineRule="auto"/>
        <w:ind w:firstLineChars="200" w:firstLine="480"/>
        <w:rPr>
          <w:rFonts w:ascii="宋体" w:hAnsi="宋体"/>
          <w:sz w:val="24"/>
        </w:rPr>
      </w:pPr>
      <w:r>
        <w:rPr>
          <w:rFonts w:ascii="宋体" w:hAnsi="宋体" w:hint="eastAsia"/>
          <w:sz w:val="24"/>
        </w:rPr>
        <w:t>（此页无正文）</w:t>
      </w:r>
    </w:p>
    <w:p w:rsidR="00F46274" w:rsidRDefault="00F46274">
      <w:pPr>
        <w:spacing w:line="360" w:lineRule="auto"/>
        <w:ind w:firstLineChars="200" w:firstLine="480"/>
        <w:rPr>
          <w:rFonts w:ascii="宋体" w:hAnsi="宋体"/>
          <w:sz w:val="24"/>
        </w:rPr>
      </w:pPr>
    </w:p>
    <w:p w:rsidR="00F46274" w:rsidRDefault="00F46274">
      <w:pPr>
        <w:spacing w:line="360" w:lineRule="auto"/>
        <w:ind w:firstLineChars="200" w:firstLine="480"/>
        <w:rPr>
          <w:rFonts w:ascii="宋体" w:hAnsi="宋体"/>
          <w:sz w:val="24"/>
        </w:rPr>
      </w:pPr>
    </w:p>
    <w:p w:rsidR="00F46274" w:rsidRDefault="00F46274">
      <w:pPr>
        <w:spacing w:line="360" w:lineRule="auto"/>
        <w:ind w:firstLineChars="200" w:firstLine="480"/>
        <w:rPr>
          <w:rFonts w:ascii="宋体" w:hAnsi="宋体"/>
          <w:sz w:val="24"/>
        </w:rPr>
      </w:pPr>
    </w:p>
    <w:p w:rsidR="00F46274" w:rsidRDefault="00F46274">
      <w:pPr>
        <w:spacing w:line="360" w:lineRule="auto"/>
        <w:ind w:firstLineChars="200" w:firstLine="480"/>
        <w:rPr>
          <w:rFonts w:ascii="宋体" w:hAnsi="宋体"/>
          <w:sz w:val="24"/>
        </w:rPr>
      </w:pPr>
    </w:p>
    <w:p w:rsidR="00F46274" w:rsidRDefault="00F46274">
      <w:pPr>
        <w:spacing w:line="360" w:lineRule="auto"/>
        <w:ind w:firstLineChars="200" w:firstLine="480"/>
        <w:rPr>
          <w:rFonts w:ascii="宋体" w:hAnsi="宋体"/>
          <w:sz w:val="24"/>
        </w:rPr>
      </w:pPr>
    </w:p>
    <w:p w:rsidR="00F46274" w:rsidRDefault="00F46274">
      <w:pPr>
        <w:spacing w:line="360" w:lineRule="auto"/>
        <w:ind w:firstLineChars="200" w:firstLine="480"/>
        <w:rPr>
          <w:rFonts w:ascii="宋体" w:hAnsi="宋体"/>
          <w:sz w:val="24"/>
        </w:rPr>
      </w:pPr>
    </w:p>
    <w:p w:rsidR="00F46274" w:rsidRDefault="00F46274">
      <w:pPr>
        <w:spacing w:line="360" w:lineRule="auto"/>
        <w:rPr>
          <w:rFonts w:ascii="宋体" w:hAnsi="宋体"/>
          <w:sz w:val="24"/>
        </w:rPr>
      </w:pPr>
    </w:p>
    <w:p w:rsidR="00F46274" w:rsidRDefault="00890B4F">
      <w:pPr>
        <w:spacing w:line="360" w:lineRule="auto"/>
        <w:ind w:firstLineChars="200" w:firstLine="480"/>
        <w:rPr>
          <w:rFonts w:ascii="宋体" w:hAnsi="宋体"/>
          <w:sz w:val="24"/>
        </w:rPr>
      </w:pPr>
      <w:r>
        <w:rPr>
          <w:rFonts w:ascii="宋体" w:hAnsi="宋体" w:hint="eastAsia"/>
          <w:sz w:val="24"/>
        </w:rPr>
        <w:t>委托人：（盖章）</w:t>
      </w:r>
      <w:r>
        <w:rPr>
          <w:rFonts w:ascii="宋体" w:hAnsi="宋体" w:hint="eastAsia"/>
          <w:sz w:val="24"/>
        </w:rPr>
        <w:t xml:space="preserve">                 </w:t>
      </w:r>
      <w:r>
        <w:rPr>
          <w:rFonts w:ascii="宋体" w:hAnsi="宋体" w:hint="eastAsia"/>
          <w:sz w:val="24"/>
        </w:rPr>
        <w:t>受托人：（盖章）</w:t>
      </w:r>
    </w:p>
    <w:p w:rsidR="00F46274" w:rsidRDefault="00F46274">
      <w:pPr>
        <w:spacing w:line="360" w:lineRule="auto"/>
        <w:ind w:firstLineChars="200" w:firstLine="480"/>
        <w:rPr>
          <w:rFonts w:ascii="宋体" w:hAnsi="宋体"/>
          <w:sz w:val="24"/>
        </w:rPr>
      </w:pPr>
    </w:p>
    <w:p w:rsidR="00F46274" w:rsidRDefault="00890B4F">
      <w:pPr>
        <w:spacing w:line="360" w:lineRule="auto"/>
        <w:ind w:firstLineChars="200" w:firstLine="480"/>
        <w:rPr>
          <w:rFonts w:ascii="宋体" w:hAnsi="宋体"/>
          <w:sz w:val="24"/>
        </w:rPr>
      </w:pPr>
      <w:r>
        <w:rPr>
          <w:rFonts w:ascii="宋体" w:hAnsi="宋体" w:hint="eastAsia"/>
          <w:sz w:val="24"/>
        </w:rPr>
        <w:t>法定代表人：（签字）</w:t>
      </w:r>
      <w:r>
        <w:rPr>
          <w:rFonts w:ascii="宋体" w:hAnsi="宋体" w:hint="eastAsia"/>
          <w:sz w:val="24"/>
        </w:rPr>
        <w:t xml:space="preserve">              </w:t>
      </w:r>
      <w:r>
        <w:rPr>
          <w:rFonts w:ascii="宋体" w:hAnsi="宋体" w:hint="eastAsia"/>
          <w:sz w:val="24"/>
        </w:rPr>
        <w:t>法定代表人：（签字）</w:t>
      </w:r>
    </w:p>
    <w:p w:rsidR="00F46274" w:rsidRDefault="00F46274">
      <w:pPr>
        <w:spacing w:line="360" w:lineRule="auto"/>
        <w:ind w:firstLineChars="200" w:firstLine="480"/>
        <w:rPr>
          <w:rFonts w:ascii="宋体" w:hAnsi="宋体"/>
          <w:sz w:val="24"/>
        </w:rPr>
      </w:pPr>
    </w:p>
    <w:p w:rsidR="00F46274" w:rsidRDefault="00F46274">
      <w:pPr>
        <w:spacing w:line="360" w:lineRule="auto"/>
        <w:ind w:firstLineChars="200" w:firstLine="480"/>
        <w:rPr>
          <w:rFonts w:ascii="宋体" w:hAnsi="宋体"/>
          <w:sz w:val="24"/>
        </w:rPr>
      </w:pPr>
    </w:p>
    <w:p w:rsidR="00F46274" w:rsidRDefault="00890B4F">
      <w:pPr>
        <w:spacing w:line="360" w:lineRule="auto"/>
        <w:ind w:firstLineChars="200" w:firstLine="480"/>
        <w:rPr>
          <w:rFonts w:ascii="宋体" w:hAnsi="宋体"/>
          <w:sz w:val="24"/>
        </w:rPr>
      </w:pPr>
      <w:r>
        <w:rPr>
          <w:rFonts w:ascii="宋体" w:hAnsi="宋体" w:hint="eastAsia"/>
          <w:sz w:val="24"/>
        </w:rPr>
        <w:t>委托代理人：（签字）</w:t>
      </w:r>
      <w:r>
        <w:rPr>
          <w:rFonts w:ascii="宋体" w:hAnsi="宋体" w:hint="eastAsia"/>
          <w:sz w:val="24"/>
        </w:rPr>
        <w:t xml:space="preserve">             </w:t>
      </w:r>
      <w:r>
        <w:rPr>
          <w:rFonts w:ascii="宋体" w:hAnsi="宋体" w:hint="eastAsia"/>
          <w:sz w:val="24"/>
        </w:rPr>
        <w:t>委托代理人：（签字）</w:t>
      </w:r>
    </w:p>
    <w:p w:rsidR="00F46274" w:rsidRDefault="00890B4F">
      <w:pPr>
        <w:spacing w:line="360" w:lineRule="auto"/>
        <w:ind w:firstLineChars="200" w:firstLine="480"/>
        <w:rPr>
          <w:rFonts w:ascii="宋体" w:hAnsi="宋体"/>
          <w:sz w:val="24"/>
        </w:rPr>
      </w:pP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w:t>
      </w: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w:t>
      </w:r>
    </w:p>
    <w:p w:rsidR="00F46274" w:rsidRDefault="00890B4F">
      <w:pPr>
        <w:adjustRightInd w:val="0"/>
        <w:snapToGrid w:val="0"/>
        <w:spacing w:line="360" w:lineRule="auto"/>
        <w:ind w:firstLineChars="200" w:firstLine="480"/>
        <w:jc w:val="center"/>
        <w:rPr>
          <w:rFonts w:ascii="宋体" w:hAnsi="宋体"/>
          <w:b/>
          <w:sz w:val="24"/>
        </w:rPr>
      </w:pPr>
      <w:r>
        <w:rPr>
          <w:rFonts w:ascii="宋体" w:hAnsi="宋体"/>
          <w:sz w:val="24"/>
        </w:rPr>
        <w:br w:type="page"/>
      </w:r>
      <w:r>
        <w:rPr>
          <w:rFonts w:ascii="宋体" w:hAnsi="宋体" w:hint="eastAsia"/>
          <w:b/>
          <w:sz w:val="24"/>
        </w:rPr>
        <w:lastRenderedPageBreak/>
        <w:t>工程造价咨询合同标准条件</w:t>
      </w:r>
    </w:p>
    <w:p w:rsidR="00F46274" w:rsidRDefault="00890B4F">
      <w:pPr>
        <w:adjustRightInd w:val="0"/>
        <w:snapToGrid w:val="0"/>
        <w:spacing w:line="360" w:lineRule="auto"/>
        <w:ind w:firstLineChars="200" w:firstLine="482"/>
        <w:jc w:val="center"/>
        <w:rPr>
          <w:rFonts w:ascii="宋体" w:hAnsi="宋体"/>
          <w:b/>
          <w:sz w:val="24"/>
        </w:rPr>
      </w:pPr>
      <w:r>
        <w:rPr>
          <w:rFonts w:ascii="宋体" w:hAnsi="宋体" w:hint="eastAsia"/>
          <w:b/>
          <w:sz w:val="24"/>
        </w:rPr>
        <w:t>一、词语定义、适用语言和法律、法规</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第一条</w:t>
      </w:r>
      <w:r>
        <w:rPr>
          <w:rFonts w:ascii="宋体" w:hAnsi="宋体" w:hint="eastAsia"/>
          <w:sz w:val="24"/>
        </w:rPr>
        <w:t xml:space="preserve">  </w:t>
      </w:r>
      <w:r>
        <w:rPr>
          <w:rFonts w:ascii="宋体" w:hAnsi="宋体" w:hint="eastAsia"/>
          <w:sz w:val="24"/>
        </w:rPr>
        <w:t>下列名词和用语，除上下文另有规定外具有如下含义。</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、“委托人”是指江苏苏盐井神股份有限公司。</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、“受托人”是指。</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rPr>
        <w:t>、“第三人”是指除委托人、受托人以外与本咨询业务有关的当事人。</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4</w:t>
      </w:r>
      <w:r>
        <w:rPr>
          <w:rFonts w:ascii="宋体" w:hAnsi="宋体" w:hint="eastAsia"/>
          <w:sz w:val="24"/>
        </w:rPr>
        <w:t>、“日”是指任何一天零时至第二天零时的时间段。</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第二条</w:t>
      </w:r>
      <w:r>
        <w:rPr>
          <w:rFonts w:ascii="宋体" w:hAnsi="宋体" w:hint="eastAsia"/>
          <w:sz w:val="24"/>
        </w:rPr>
        <w:t xml:space="preserve">   </w:t>
      </w:r>
      <w:r>
        <w:rPr>
          <w:rFonts w:ascii="宋体" w:hAnsi="宋体" w:hint="eastAsia"/>
          <w:sz w:val="24"/>
        </w:rPr>
        <w:t>建设工程造价咨询合同适用的是中国的法律、法规，以及专用条件中议定的部门规章、工程造价有关计价办法和规定或项目所在地的地方法规、地方规章。</w:t>
      </w:r>
    </w:p>
    <w:p w:rsidR="00F46274" w:rsidRDefault="00890B4F">
      <w:pPr>
        <w:adjustRightInd w:val="0"/>
        <w:snapToGrid w:val="0"/>
        <w:spacing w:line="360" w:lineRule="auto"/>
        <w:ind w:firstLineChars="200" w:firstLine="482"/>
        <w:jc w:val="center"/>
        <w:rPr>
          <w:rFonts w:ascii="宋体" w:hAnsi="宋体"/>
          <w:b/>
          <w:sz w:val="24"/>
        </w:rPr>
      </w:pPr>
      <w:r>
        <w:rPr>
          <w:rFonts w:ascii="宋体" w:hAnsi="宋体" w:hint="eastAsia"/>
          <w:b/>
          <w:sz w:val="24"/>
        </w:rPr>
        <w:t>二、受托人义务</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第三条</w:t>
      </w:r>
      <w:r>
        <w:rPr>
          <w:rFonts w:ascii="宋体" w:hAnsi="宋体" w:hint="eastAsia"/>
          <w:sz w:val="24"/>
        </w:rPr>
        <w:t xml:space="preserve">   </w:t>
      </w:r>
      <w:r>
        <w:rPr>
          <w:rFonts w:ascii="宋体" w:hAnsi="宋体" w:hint="eastAsia"/>
          <w:sz w:val="24"/>
        </w:rPr>
        <w:t>向委托人提供与工程造价咨询业</w:t>
      </w:r>
      <w:r>
        <w:rPr>
          <w:rFonts w:ascii="宋体" w:hAnsi="宋体" w:hint="eastAsia"/>
          <w:sz w:val="24"/>
        </w:rPr>
        <w:t>务有关的资料，包括工程造价咨询的资质证书及承担本合同业务的专业人员名单、咨询工作计划等，并按合同中约定的范围实施咨询业务。</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第四条</w:t>
      </w:r>
      <w:r>
        <w:rPr>
          <w:rFonts w:ascii="宋体" w:hAnsi="宋体" w:hint="eastAsia"/>
          <w:sz w:val="24"/>
        </w:rPr>
        <w:t xml:space="preserve">   </w:t>
      </w:r>
      <w:r>
        <w:rPr>
          <w:rFonts w:ascii="宋体" w:hAnsi="宋体" w:hint="eastAsia"/>
          <w:sz w:val="24"/>
        </w:rPr>
        <w:t>受托人在履行本合同期间，向委托人提供的服务包括正常服务、附加服务和额外服务。</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、“正常服务”是指双方在专用条件中约定的工程造价咨询工作；</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、“附加服务”是指在“正常服务”以外，经双方书面协议确定的附加服务；</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rPr>
        <w:t>、“额外服务”是指不属于“正常服务”和“附加服务”，但根据合同标准条件第十九条和二十一条的规定，受托人应增加的额外工作量。</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第五条</w:t>
      </w:r>
      <w:r>
        <w:rPr>
          <w:rFonts w:ascii="宋体" w:hAnsi="宋体" w:hint="eastAsia"/>
          <w:sz w:val="24"/>
        </w:rPr>
        <w:t xml:space="preserve">   </w:t>
      </w:r>
      <w:r>
        <w:rPr>
          <w:rFonts w:ascii="宋体" w:hAnsi="宋体" w:hint="eastAsia"/>
          <w:sz w:val="24"/>
        </w:rPr>
        <w:t>在履行合同期间及合同规定期</w:t>
      </w:r>
      <w:r>
        <w:rPr>
          <w:rFonts w:ascii="宋体" w:hAnsi="宋体" w:hint="eastAsia"/>
          <w:sz w:val="24"/>
        </w:rPr>
        <w:t>限内，不得泄露与本合同规定业务活动有关的保密资料。</w:t>
      </w:r>
    </w:p>
    <w:p w:rsidR="00F46274" w:rsidRDefault="00890B4F">
      <w:pPr>
        <w:adjustRightInd w:val="0"/>
        <w:snapToGrid w:val="0"/>
        <w:spacing w:line="360" w:lineRule="auto"/>
        <w:ind w:firstLineChars="200" w:firstLine="482"/>
        <w:jc w:val="center"/>
        <w:rPr>
          <w:rFonts w:ascii="宋体" w:hAnsi="宋体"/>
          <w:b/>
          <w:sz w:val="24"/>
        </w:rPr>
      </w:pPr>
      <w:r>
        <w:rPr>
          <w:rFonts w:ascii="宋体" w:hAnsi="宋体" w:hint="eastAsia"/>
          <w:b/>
          <w:sz w:val="24"/>
        </w:rPr>
        <w:t>三、委托人的义务</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第六条</w:t>
      </w:r>
      <w:r>
        <w:rPr>
          <w:rFonts w:ascii="宋体" w:hAnsi="宋体" w:hint="eastAsia"/>
          <w:sz w:val="24"/>
        </w:rPr>
        <w:t xml:space="preserve">   </w:t>
      </w:r>
      <w:r>
        <w:rPr>
          <w:rFonts w:ascii="宋体" w:hAnsi="宋体" w:hint="eastAsia"/>
          <w:sz w:val="24"/>
        </w:rPr>
        <w:t>委托人应负责与本建设工程造价咨询业务有关的第三人的协调，为受托人工作提供外部条件。</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第七条</w:t>
      </w:r>
      <w:r>
        <w:rPr>
          <w:rFonts w:ascii="宋体" w:hAnsi="宋体" w:hint="eastAsia"/>
          <w:sz w:val="24"/>
        </w:rPr>
        <w:t xml:space="preserve">   </w:t>
      </w:r>
      <w:r>
        <w:rPr>
          <w:rFonts w:ascii="宋体" w:hAnsi="宋体" w:hint="eastAsia"/>
          <w:sz w:val="24"/>
        </w:rPr>
        <w:t>委托人应当在约定时间内，免费向受托人提供与本项目咨询业务有关的资料</w:t>
      </w:r>
      <w:r>
        <w:rPr>
          <w:rFonts w:ascii="宋体" w:hAnsi="宋体"/>
          <w:sz w:val="24"/>
        </w:rPr>
        <w:t>(</w:t>
      </w:r>
      <w:r>
        <w:rPr>
          <w:rFonts w:ascii="宋体" w:hAnsi="宋体" w:hint="eastAsia"/>
          <w:sz w:val="24"/>
        </w:rPr>
        <w:t>含工程量计算底稿</w:t>
      </w:r>
      <w:r>
        <w:rPr>
          <w:rFonts w:ascii="宋体" w:hAnsi="宋体" w:hint="eastAsia"/>
          <w:sz w:val="24"/>
        </w:rPr>
        <w:t>)</w:t>
      </w:r>
      <w:r>
        <w:rPr>
          <w:rFonts w:ascii="宋体" w:hAnsi="宋体" w:hint="eastAsia"/>
          <w:sz w:val="24"/>
        </w:rPr>
        <w:t>。</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第八条</w:t>
      </w:r>
      <w:r>
        <w:rPr>
          <w:rFonts w:ascii="宋体" w:hAnsi="宋体" w:hint="eastAsia"/>
          <w:sz w:val="24"/>
        </w:rPr>
        <w:t xml:space="preserve">   </w:t>
      </w:r>
      <w:r>
        <w:rPr>
          <w:rFonts w:ascii="宋体" w:hAnsi="宋体" w:hint="eastAsia"/>
          <w:sz w:val="24"/>
        </w:rPr>
        <w:t>委托人应当在约定的时间内就受托人书面提交并要求做出答复的事宜做出书面答复。受托人要求第三人提供有关资料时，委托人应提供</w:t>
      </w:r>
      <w:r>
        <w:rPr>
          <w:rFonts w:ascii="宋体" w:hAnsi="宋体" w:hint="eastAsia"/>
          <w:sz w:val="24"/>
        </w:rPr>
        <w:lastRenderedPageBreak/>
        <w:t>协助。</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第九条</w:t>
      </w:r>
      <w:r>
        <w:rPr>
          <w:rFonts w:ascii="宋体" w:hAnsi="宋体" w:hint="eastAsia"/>
          <w:sz w:val="24"/>
        </w:rPr>
        <w:t xml:space="preserve">   </w:t>
      </w:r>
      <w:r>
        <w:rPr>
          <w:rFonts w:ascii="宋体" w:hAnsi="宋体" w:hint="eastAsia"/>
          <w:sz w:val="24"/>
        </w:rPr>
        <w:t>委托人应当授权胜任本咨询业务的代表，负责与受托人联系。</w:t>
      </w:r>
    </w:p>
    <w:p w:rsidR="00F46274" w:rsidRDefault="00890B4F">
      <w:pPr>
        <w:adjustRightInd w:val="0"/>
        <w:snapToGrid w:val="0"/>
        <w:spacing w:line="360" w:lineRule="auto"/>
        <w:ind w:firstLineChars="200" w:firstLine="482"/>
        <w:jc w:val="center"/>
        <w:rPr>
          <w:rFonts w:ascii="宋体" w:hAnsi="宋体"/>
          <w:b/>
          <w:sz w:val="24"/>
        </w:rPr>
      </w:pPr>
      <w:r>
        <w:rPr>
          <w:rFonts w:ascii="宋体" w:hAnsi="宋体" w:hint="eastAsia"/>
          <w:b/>
          <w:sz w:val="24"/>
        </w:rPr>
        <w:t>四、受托人的权利</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第十条</w:t>
      </w:r>
      <w:r>
        <w:rPr>
          <w:rFonts w:ascii="宋体" w:hAnsi="宋体" w:hint="eastAsia"/>
          <w:sz w:val="24"/>
        </w:rPr>
        <w:t xml:space="preserve">   </w:t>
      </w:r>
      <w:r>
        <w:rPr>
          <w:rFonts w:ascii="宋体" w:hAnsi="宋体" w:hint="eastAsia"/>
          <w:sz w:val="24"/>
        </w:rPr>
        <w:t>委托人在委托的建设工程造价咨询业务范围内，授予受托人以下权利：</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、受托人在咨询过程中，如委托人提供的资料不明确时可向委托人提出书面报告。</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、受托人在咨询过程中，有权对第三人提出与咨询业务有关的问题进行核对或查问。</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rPr>
        <w:t>、受托人在咨询过程中，有到工程现场勘察的权利。</w:t>
      </w:r>
    </w:p>
    <w:p w:rsidR="00F46274" w:rsidRDefault="00890B4F">
      <w:pPr>
        <w:adjustRightInd w:val="0"/>
        <w:snapToGrid w:val="0"/>
        <w:spacing w:line="360" w:lineRule="auto"/>
        <w:ind w:firstLineChars="200" w:firstLine="482"/>
        <w:jc w:val="center"/>
        <w:rPr>
          <w:rFonts w:ascii="宋体" w:hAnsi="宋体"/>
          <w:b/>
          <w:sz w:val="24"/>
        </w:rPr>
      </w:pPr>
      <w:r>
        <w:rPr>
          <w:rFonts w:ascii="宋体" w:hAnsi="宋体" w:hint="eastAsia"/>
          <w:b/>
          <w:sz w:val="24"/>
        </w:rPr>
        <w:t>五、委托人权利</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第十一条</w:t>
      </w:r>
      <w:r>
        <w:rPr>
          <w:rFonts w:ascii="宋体" w:hAnsi="宋体" w:hint="eastAsia"/>
          <w:sz w:val="24"/>
        </w:rPr>
        <w:t xml:space="preserve">   </w:t>
      </w:r>
      <w:r>
        <w:rPr>
          <w:rFonts w:ascii="宋体" w:hAnsi="宋体" w:hint="eastAsia"/>
          <w:sz w:val="24"/>
        </w:rPr>
        <w:t>委托人有下列权利：</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、委托人有权向受托人询问工作进展情况及相关的内容。</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、委托人有权阐述对具体问题的意见和建议。</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rPr>
        <w:t>、当委托人认定咨询专业人员不按咨询合同履行其职责，或与第三人串通给委托人造成经济损失的，委托人</w:t>
      </w:r>
      <w:r>
        <w:rPr>
          <w:rFonts w:ascii="宋体" w:hAnsi="宋体" w:hint="eastAsia"/>
          <w:sz w:val="24"/>
        </w:rPr>
        <w:t>有权要求更换咨询专业人员，或终止合同，受托人应承担违约责任，赔偿委托人因此造成的全部经济损失并支付相应违约金。</w:t>
      </w:r>
    </w:p>
    <w:p w:rsidR="00F46274" w:rsidRDefault="00890B4F">
      <w:pPr>
        <w:adjustRightInd w:val="0"/>
        <w:snapToGrid w:val="0"/>
        <w:spacing w:line="360" w:lineRule="auto"/>
        <w:ind w:firstLineChars="200" w:firstLine="482"/>
        <w:jc w:val="center"/>
        <w:rPr>
          <w:rFonts w:ascii="宋体" w:hAnsi="宋体"/>
          <w:b/>
          <w:sz w:val="24"/>
        </w:rPr>
      </w:pPr>
      <w:r>
        <w:rPr>
          <w:rFonts w:ascii="宋体" w:hAnsi="宋体" w:hint="eastAsia"/>
          <w:b/>
          <w:sz w:val="24"/>
        </w:rPr>
        <w:t>六、受托人的责任</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第十二条</w:t>
      </w:r>
      <w:r>
        <w:rPr>
          <w:rFonts w:ascii="宋体" w:hAnsi="宋体" w:hint="eastAsia"/>
          <w:sz w:val="24"/>
        </w:rPr>
        <w:t xml:space="preserve">   </w:t>
      </w:r>
      <w:r>
        <w:rPr>
          <w:rFonts w:ascii="宋体" w:hAnsi="宋体" w:hint="eastAsia"/>
          <w:sz w:val="24"/>
        </w:rPr>
        <w:t>受托人的责任期即建设工程造价咨询合同有效期。如因非受托人的责任造成进度的推迟或延误而超过约定的日期，双方应进一步约定相应延长合同有效期。</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第十三条</w:t>
      </w:r>
      <w:r>
        <w:rPr>
          <w:rFonts w:ascii="宋体" w:hAnsi="宋体" w:hint="eastAsia"/>
          <w:sz w:val="24"/>
        </w:rPr>
        <w:t xml:space="preserve">   </w:t>
      </w:r>
      <w:r>
        <w:rPr>
          <w:rFonts w:ascii="宋体" w:hAnsi="宋体" w:hint="eastAsia"/>
          <w:sz w:val="24"/>
        </w:rPr>
        <w:t>受托人责任期内，应当履行建设工程造价咨询合同中约定的义务，必须履行必要的审核程序，秉承实事求是的原则，客观公允的进行审核，并尽到勤勉尽责的义务，保证审核结果的准确无误。因受托人过失给委托人造成经济损失，受托人应承担违</w:t>
      </w:r>
      <w:r>
        <w:rPr>
          <w:rFonts w:ascii="宋体" w:hAnsi="宋体" w:hint="eastAsia"/>
          <w:sz w:val="24"/>
        </w:rPr>
        <w:t>约责任。赔偿委托人因此造成的全部经济损失（含第三方复核费用）并支付相应违约金。</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第十四条</w:t>
      </w:r>
      <w:r>
        <w:rPr>
          <w:rFonts w:ascii="宋体" w:hAnsi="宋体" w:hint="eastAsia"/>
          <w:sz w:val="24"/>
        </w:rPr>
        <w:t xml:space="preserve">   </w:t>
      </w:r>
      <w:r>
        <w:rPr>
          <w:rFonts w:ascii="宋体" w:hAnsi="宋体" w:hint="eastAsia"/>
          <w:sz w:val="24"/>
        </w:rPr>
        <w:t>受托人对委托人或第三人所提出的问题不能及时核对或答复，导致合同不能全部或部分履行，受托人应承担违约责任，并向委托人支付相应违约金。受托人应在</w:t>
      </w:r>
      <w:r>
        <w:rPr>
          <w:rFonts w:ascii="宋体" w:hAnsi="宋体" w:hint="eastAsia"/>
          <w:b/>
          <w:sz w:val="24"/>
        </w:rPr>
        <w:t>委托人提供建设工程造价审核、咨询材料后十个</w:t>
      </w:r>
      <w:r>
        <w:rPr>
          <w:rFonts w:ascii="宋体" w:hAnsi="宋体" w:hint="eastAsia"/>
          <w:b/>
          <w:sz w:val="24"/>
        </w:rPr>
        <w:lastRenderedPageBreak/>
        <w:t>工作日内完成</w:t>
      </w:r>
      <w:r>
        <w:rPr>
          <w:rFonts w:ascii="宋体" w:hAnsi="宋体" w:hint="eastAsia"/>
          <w:sz w:val="24"/>
        </w:rPr>
        <w:t>审核（含现场工程量复核）并提交审核结果（或初步审核意见），</w:t>
      </w:r>
      <w:r>
        <w:rPr>
          <w:rFonts w:ascii="宋体" w:hAnsi="宋体" w:hint="eastAsia"/>
          <w:b/>
          <w:sz w:val="24"/>
        </w:rPr>
        <w:t>在工程建设方和施工方共同确认后五个工作日内提交最终审核、咨询报告。</w:t>
      </w:r>
      <w:r>
        <w:rPr>
          <w:rFonts w:ascii="宋体" w:hAnsi="宋体" w:hint="eastAsia"/>
          <w:sz w:val="24"/>
        </w:rPr>
        <w:t>每延误一天按</w:t>
      </w:r>
      <w:r>
        <w:rPr>
          <w:rFonts w:ascii="宋体" w:hAnsi="宋体" w:hint="eastAsia"/>
          <w:sz w:val="24"/>
        </w:rPr>
        <w:t>100</w:t>
      </w:r>
      <w:r>
        <w:rPr>
          <w:rFonts w:ascii="宋体" w:hAnsi="宋体" w:hint="eastAsia"/>
          <w:sz w:val="24"/>
        </w:rPr>
        <w:t>元</w:t>
      </w:r>
      <w:r>
        <w:rPr>
          <w:rFonts w:ascii="宋体" w:hAnsi="宋体" w:hint="eastAsia"/>
          <w:sz w:val="24"/>
        </w:rPr>
        <w:t>/</w:t>
      </w:r>
      <w:r>
        <w:rPr>
          <w:rFonts w:ascii="宋体" w:hAnsi="宋体" w:hint="eastAsia"/>
          <w:sz w:val="24"/>
        </w:rPr>
        <w:t>天进行处罚。</w:t>
      </w:r>
    </w:p>
    <w:p w:rsidR="00F46274" w:rsidRPr="00024B3E" w:rsidRDefault="00890B4F" w:rsidP="00024B3E">
      <w:pPr>
        <w:adjustRightInd w:val="0"/>
        <w:snapToGrid w:val="0"/>
        <w:spacing w:line="360" w:lineRule="auto"/>
        <w:ind w:firstLineChars="200" w:firstLine="480"/>
        <w:rPr>
          <w:rFonts w:ascii="宋体" w:hAnsi="宋体"/>
          <w:sz w:val="24"/>
        </w:rPr>
      </w:pPr>
      <w:r>
        <w:rPr>
          <w:rFonts w:ascii="宋体" w:hAnsi="宋体" w:hint="eastAsia"/>
          <w:sz w:val="24"/>
        </w:rPr>
        <w:t>第十五条</w:t>
      </w:r>
      <w:r>
        <w:rPr>
          <w:rFonts w:ascii="宋体" w:hAnsi="宋体" w:hint="eastAsia"/>
          <w:sz w:val="24"/>
        </w:rPr>
        <w:t xml:space="preserve">   </w:t>
      </w:r>
      <w:r>
        <w:rPr>
          <w:rFonts w:ascii="宋体" w:hAnsi="宋体" w:hint="eastAsia"/>
          <w:sz w:val="24"/>
        </w:rPr>
        <w:t>受托人向委托人提出赔偿要求不能成立时，则应补偿由于该赔偿要求所导致委托人的各种费用的支出。</w:t>
      </w:r>
    </w:p>
    <w:p w:rsidR="00F46274" w:rsidRDefault="00890B4F">
      <w:pPr>
        <w:adjustRightInd w:val="0"/>
        <w:snapToGrid w:val="0"/>
        <w:spacing w:line="360" w:lineRule="auto"/>
        <w:ind w:firstLineChars="200" w:firstLine="482"/>
        <w:jc w:val="center"/>
        <w:rPr>
          <w:rFonts w:ascii="宋体" w:hAnsi="宋体"/>
          <w:b/>
          <w:sz w:val="24"/>
        </w:rPr>
      </w:pPr>
      <w:r>
        <w:rPr>
          <w:rFonts w:ascii="宋体" w:hAnsi="宋体" w:hint="eastAsia"/>
          <w:b/>
          <w:sz w:val="24"/>
        </w:rPr>
        <w:t>七、委托人的责任</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第十六条</w:t>
      </w:r>
      <w:r>
        <w:rPr>
          <w:rFonts w:ascii="宋体" w:hAnsi="宋体" w:hint="eastAsia"/>
          <w:sz w:val="24"/>
        </w:rPr>
        <w:t xml:space="preserve">   </w:t>
      </w:r>
      <w:r>
        <w:rPr>
          <w:rFonts w:ascii="宋体" w:hAnsi="宋体" w:hint="eastAsia"/>
          <w:sz w:val="24"/>
        </w:rPr>
        <w:t>委托人应当履行建设工程造价咨询合同约定的义务，如有违反则应当承担相应违约责任，赔偿给受托人造成的损失。</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第十七条</w:t>
      </w:r>
      <w:r>
        <w:rPr>
          <w:rFonts w:ascii="宋体" w:hAnsi="宋体" w:hint="eastAsia"/>
          <w:sz w:val="24"/>
        </w:rPr>
        <w:t xml:space="preserve">   </w:t>
      </w:r>
      <w:r>
        <w:rPr>
          <w:rFonts w:ascii="宋体" w:hAnsi="宋体" w:hint="eastAsia"/>
          <w:sz w:val="24"/>
        </w:rPr>
        <w:t>委托人如果向受托人提出赔偿要求不能成立时，则应补偿由于该赔偿要求所导致受托人的各种费用的支出。</w:t>
      </w:r>
    </w:p>
    <w:p w:rsidR="00F46274" w:rsidRDefault="00890B4F">
      <w:pPr>
        <w:adjustRightInd w:val="0"/>
        <w:snapToGrid w:val="0"/>
        <w:spacing w:line="360" w:lineRule="auto"/>
        <w:ind w:firstLineChars="200" w:firstLine="482"/>
        <w:jc w:val="center"/>
        <w:rPr>
          <w:rFonts w:ascii="宋体" w:hAnsi="宋体"/>
          <w:b/>
          <w:sz w:val="24"/>
        </w:rPr>
      </w:pPr>
      <w:r>
        <w:rPr>
          <w:rFonts w:ascii="宋体" w:hAnsi="宋体" w:hint="eastAsia"/>
          <w:b/>
          <w:sz w:val="24"/>
        </w:rPr>
        <w:t>八、合同生效，变更与终止</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第十八条</w:t>
      </w:r>
      <w:r>
        <w:rPr>
          <w:rFonts w:ascii="宋体" w:hAnsi="宋体" w:hint="eastAsia"/>
          <w:sz w:val="24"/>
        </w:rPr>
        <w:t xml:space="preserve">   </w:t>
      </w:r>
      <w:r>
        <w:rPr>
          <w:rFonts w:ascii="宋体" w:hAnsi="宋体" w:hint="eastAsia"/>
          <w:sz w:val="24"/>
        </w:rPr>
        <w:t>本合同自双方法定代表人或委托代理人签字并加盖单位印章之日起生效。</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第十九条</w:t>
      </w:r>
      <w:r>
        <w:rPr>
          <w:rFonts w:ascii="宋体" w:hAnsi="宋体" w:hint="eastAsia"/>
          <w:sz w:val="24"/>
        </w:rPr>
        <w:t xml:space="preserve">   </w:t>
      </w:r>
      <w:r>
        <w:rPr>
          <w:rFonts w:ascii="宋体" w:hAnsi="宋体" w:hint="eastAsia"/>
          <w:sz w:val="24"/>
        </w:rPr>
        <w:t>由于委托人</w:t>
      </w:r>
      <w:r>
        <w:rPr>
          <w:rFonts w:ascii="宋体" w:hAnsi="宋体"/>
          <w:sz w:val="24"/>
        </w:rPr>
        <w:t>（</w:t>
      </w:r>
      <w:r>
        <w:rPr>
          <w:rFonts w:ascii="宋体" w:hAnsi="宋体" w:hint="eastAsia"/>
          <w:sz w:val="24"/>
        </w:rPr>
        <w:t>标准条件第十一条引起的工作量或持续时间增</w:t>
      </w:r>
      <w:r>
        <w:rPr>
          <w:rFonts w:ascii="宋体" w:hAnsi="宋体" w:hint="eastAsia"/>
          <w:sz w:val="24"/>
        </w:rPr>
        <w:t>加除外）使受托人工作受到阻碍或延误增加了工作量或持续时间，则受托人应当将此情况与可能产生的影响及时书面通知委托人。由此增加工作量视为额外服务，完成建设工程造价咨询工作的时间应当相应延长。</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第二十条</w:t>
      </w:r>
      <w:r>
        <w:rPr>
          <w:rFonts w:ascii="宋体" w:hAnsi="宋体" w:hint="eastAsia"/>
          <w:sz w:val="24"/>
        </w:rPr>
        <w:t xml:space="preserve">   </w:t>
      </w:r>
      <w:r>
        <w:rPr>
          <w:rFonts w:ascii="宋体" w:hAnsi="宋体" w:hint="eastAsia"/>
          <w:sz w:val="24"/>
        </w:rPr>
        <w:t>当事人协商同意可以变更或解除合同，当事人一方要求变更或解除合同时，则应当在</w:t>
      </w:r>
      <w:r>
        <w:rPr>
          <w:rFonts w:ascii="宋体" w:hAnsi="宋体" w:hint="eastAsia"/>
          <w:sz w:val="24"/>
        </w:rPr>
        <w:t>14</w:t>
      </w:r>
      <w:r>
        <w:rPr>
          <w:rFonts w:ascii="宋体" w:hAnsi="宋体" w:hint="eastAsia"/>
          <w:sz w:val="24"/>
        </w:rPr>
        <w:t>日前通知对方；因变更或解除合同使一方遭受损失的，由责任方负责赔偿。</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第二十一条</w:t>
      </w:r>
      <w:r>
        <w:rPr>
          <w:rFonts w:ascii="宋体" w:hAnsi="宋体" w:hint="eastAsia"/>
          <w:sz w:val="24"/>
        </w:rPr>
        <w:t xml:space="preserve">   </w:t>
      </w:r>
      <w:r>
        <w:rPr>
          <w:rFonts w:ascii="宋体" w:hAnsi="宋体" w:hint="eastAsia"/>
          <w:sz w:val="24"/>
        </w:rPr>
        <w:t>受托人由于委托人方面原因暂停执行建设工程造价咨询业务，由此而增加的恢复执行建设工程造价咨询业务的时间，有权得到相应的顺延时间。</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第二十二条</w:t>
      </w:r>
      <w:r>
        <w:rPr>
          <w:rFonts w:ascii="宋体" w:hAnsi="宋体" w:hint="eastAsia"/>
          <w:sz w:val="24"/>
        </w:rPr>
        <w:t xml:space="preserve">   </w:t>
      </w:r>
      <w:r>
        <w:rPr>
          <w:rFonts w:ascii="宋体" w:hAnsi="宋体" w:hint="eastAsia"/>
          <w:sz w:val="24"/>
        </w:rPr>
        <w:t>变更</w:t>
      </w:r>
      <w:r>
        <w:rPr>
          <w:rFonts w:ascii="宋体" w:hAnsi="宋体" w:hint="eastAsia"/>
          <w:sz w:val="24"/>
        </w:rPr>
        <w:t>或解除合同应当采取书面形式。</w:t>
      </w:r>
    </w:p>
    <w:p w:rsidR="00F46274" w:rsidRDefault="00890B4F">
      <w:pPr>
        <w:adjustRightInd w:val="0"/>
        <w:snapToGrid w:val="0"/>
        <w:spacing w:line="360" w:lineRule="auto"/>
        <w:ind w:firstLineChars="200" w:firstLine="482"/>
        <w:jc w:val="center"/>
        <w:rPr>
          <w:rFonts w:ascii="宋体" w:hAnsi="宋体"/>
          <w:b/>
          <w:sz w:val="24"/>
        </w:rPr>
      </w:pPr>
      <w:r>
        <w:rPr>
          <w:rFonts w:ascii="宋体" w:hAnsi="宋体" w:hint="eastAsia"/>
          <w:b/>
          <w:sz w:val="24"/>
        </w:rPr>
        <w:t>九、咨询业务的服务费</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第二十三条</w:t>
      </w:r>
      <w:r>
        <w:rPr>
          <w:rFonts w:ascii="宋体" w:hAnsi="宋体" w:hint="eastAsia"/>
          <w:sz w:val="24"/>
        </w:rPr>
        <w:t xml:space="preserve">   </w:t>
      </w:r>
      <w:r>
        <w:rPr>
          <w:rFonts w:ascii="宋体" w:hAnsi="宋体" w:hint="eastAsia"/>
          <w:sz w:val="24"/>
        </w:rPr>
        <w:t>正常的建设工程造价咨询业务，附加工作和额外工作的服务费，按照建设工程造价咨询合同专用条件约定的方法计取，并按约定的时间和数额支付。</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第二十四条</w:t>
      </w:r>
      <w:r>
        <w:rPr>
          <w:rFonts w:ascii="宋体" w:hAnsi="宋体" w:hint="eastAsia"/>
          <w:sz w:val="24"/>
        </w:rPr>
        <w:t xml:space="preserve">   </w:t>
      </w:r>
      <w:r>
        <w:rPr>
          <w:rFonts w:ascii="宋体" w:hAnsi="宋体" w:hint="eastAsia"/>
          <w:sz w:val="24"/>
        </w:rPr>
        <w:t>如果委托人在规定的支付期限内未支付建设工程造价咨询服务费，自规定支付之日起，应当向受托人补偿应支付的服务费利息。利</w:t>
      </w:r>
      <w:r>
        <w:rPr>
          <w:rFonts w:ascii="宋体" w:hAnsi="宋体" w:hint="eastAsia"/>
          <w:sz w:val="24"/>
        </w:rPr>
        <w:lastRenderedPageBreak/>
        <w:t>息按同期银行贷款利率乘以拖欠服务费时间计算。</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第二十五条</w:t>
      </w:r>
      <w:r>
        <w:rPr>
          <w:rFonts w:ascii="宋体" w:hAnsi="宋体" w:hint="eastAsia"/>
          <w:sz w:val="24"/>
        </w:rPr>
        <w:t xml:space="preserve">   </w:t>
      </w:r>
      <w:r>
        <w:rPr>
          <w:rFonts w:ascii="宋体" w:hAnsi="宋体" w:hint="eastAsia"/>
          <w:sz w:val="24"/>
        </w:rPr>
        <w:t>如果委托人对受托人提交的支付通知书中服务费或部分服务费项目提出异议，应当在收到支付通知书</w:t>
      </w:r>
      <w:r>
        <w:rPr>
          <w:rFonts w:ascii="宋体" w:hAnsi="宋体" w:hint="eastAsia"/>
          <w:sz w:val="24"/>
        </w:rPr>
        <w:t>15</w:t>
      </w:r>
      <w:r>
        <w:rPr>
          <w:rFonts w:ascii="宋体" w:hAnsi="宋体" w:hint="eastAsia"/>
          <w:sz w:val="24"/>
        </w:rPr>
        <w:t>日内向受托人发出异议的通知，但委托人不得拖延其无异议服务费项目的支付。</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第二十六条</w:t>
      </w:r>
      <w:r>
        <w:rPr>
          <w:rFonts w:ascii="宋体" w:hAnsi="宋体" w:hint="eastAsia"/>
          <w:sz w:val="24"/>
        </w:rPr>
        <w:t xml:space="preserve">   </w:t>
      </w:r>
      <w:r>
        <w:rPr>
          <w:rFonts w:ascii="宋体" w:hAnsi="宋体" w:hint="eastAsia"/>
          <w:sz w:val="24"/>
        </w:rPr>
        <w:t>违约责任：委托人与受托人双方按照《中华人民共和国合同法》的规定承担违约责任。</w:t>
      </w:r>
    </w:p>
    <w:p w:rsidR="00F46274" w:rsidRDefault="00890B4F">
      <w:pPr>
        <w:adjustRightInd w:val="0"/>
        <w:snapToGrid w:val="0"/>
        <w:spacing w:line="360" w:lineRule="auto"/>
        <w:ind w:firstLineChars="1421" w:firstLine="3424"/>
        <w:rPr>
          <w:rFonts w:ascii="宋体" w:hAnsi="宋体"/>
          <w:b/>
          <w:sz w:val="24"/>
        </w:rPr>
      </w:pPr>
      <w:r>
        <w:rPr>
          <w:rFonts w:ascii="宋体" w:hAnsi="宋体" w:hint="eastAsia"/>
          <w:b/>
          <w:sz w:val="24"/>
        </w:rPr>
        <w:t>十、其他</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第二十七条</w:t>
      </w:r>
      <w:r>
        <w:rPr>
          <w:rFonts w:ascii="宋体" w:hAnsi="宋体" w:hint="eastAsia"/>
          <w:sz w:val="24"/>
        </w:rPr>
        <w:t xml:space="preserve">   </w:t>
      </w:r>
      <w:r>
        <w:rPr>
          <w:rFonts w:ascii="宋体" w:hAnsi="宋体" w:hint="eastAsia"/>
          <w:sz w:val="24"/>
        </w:rPr>
        <w:t>未经对方的书面同意，各方均不得转让合同约定的权利和义务。</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第二十八条</w:t>
      </w:r>
      <w:r>
        <w:rPr>
          <w:rFonts w:ascii="宋体" w:hAnsi="宋体" w:hint="eastAsia"/>
          <w:sz w:val="24"/>
        </w:rPr>
        <w:t xml:space="preserve">   </w:t>
      </w:r>
      <w:r>
        <w:rPr>
          <w:rFonts w:ascii="宋体" w:hAnsi="宋体" w:hint="eastAsia"/>
          <w:sz w:val="24"/>
        </w:rPr>
        <w:t>除委托人书面同意外，受托人及咨询专业人员不应接受建设工程造价咨询合同约定以外的与工程造价咨询项目有关的任何报酬。</w:t>
      </w:r>
    </w:p>
    <w:p w:rsidR="00F46274" w:rsidRDefault="00890B4F">
      <w:pPr>
        <w:adjustRightInd w:val="0"/>
        <w:snapToGrid w:val="0"/>
        <w:spacing w:line="360" w:lineRule="auto"/>
        <w:ind w:firstLineChars="200" w:firstLine="482"/>
        <w:jc w:val="center"/>
        <w:rPr>
          <w:rFonts w:ascii="宋体" w:hAnsi="宋体"/>
          <w:b/>
          <w:sz w:val="24"/>
        </w:rPr>
      </w:pPr>
      <w:r>
        <w:rPr>
          <w:rFonts w:ascii="宋体" w:hAnsi="宋体" w:hint="eastAsia"/>
          <w:b/>
          <w:sz w:val="24"/>
        </w:rPr>
        <w:t>十一、合同争议的解决</w:t>
      </w:r>
    </w:p>
    <w:p w:rsidR="00F46274" w:rsidRDefault="00890B4F">
      <w:pPr>
        <w:adjustRightInd w:val="0"/>
        <w:snapToGrid w:val="0"/>
        <w:spacing w:line="360" w:lineRule="auto"/>
        <w:ind w:firstLineChars="200" w:firstLine="480"/>
        <w:rPr>
          <w:rFonts w:ascii="宋体" w:hAnsi="宋体"/>
          <w:b/>
          <w:sz w:val="24"/>
        </w:rPr>
      </w:pPr>
      <w:r>
        <w:rPr>
          <w:rFonts w:ascii="宋体" w:hAnsi="宋体" w:hint="eastAsia"/>
          <w:sz w:val="24"/>
        </w:rPr>
        <w:t>第二十九条</w:t>
      </w:r>
      <w:r>
        <w:rPr>
          <w:rFonts w:ascii="宋体" w:hAnsi="宋体" w:hint="eastAsia"/>
          <w:sz w:val="24"/>
        </w:rPr>
        <w:t xml:space="preserve">   </w:t>
      </w:r>
      <w:r>
        <w:rPr>
          <w:rFonts w:ascii="宋体" w:hAnsi="宋体" w:hint="eastAsia"/>
          <w:sz w:val="24"/>
        </w:rPr>
        <w:t>双</w:t>
      </w:r>
      <w:r>
        <w:rPr>
          <w:rFonts w:ascii="宋体" w:hAnsi="宋体" w:hint="eastAsia"/>
          <w:sz w:val="24"/>
        </w:rPr>
        <w:t>方在履行本合同过程中如发生争议，协商解决；如未能达成一致，可提交有关主管部门调解；协商或调解不成的，向委托人所在地法院提起诉讼。</w:t>
      </w:r>
    </w:p>
    <w:p w:rsidR="00F46274" w:rsidRDefault="00890B4F">
      <w:pPr>
        <w:spacing w:line="360" w:lineRule="auto"/>
        <w:jc w:val="center"/>
        <w:rPr>
          <w:rFonts w:ascii="宋体" w:hAnsi="宋体"/>
          <w:b/>
          <w:sz w:val="24"/>
        </w:rPr>
      </w:pPr>
      <w:r>
        <w:rPr>
          <w:rFonts w:ascii="宋体" w:hAnsi="宋体" w:hint="eastAsia"/>
          <w:b/>
          <w:sz w:val="24"/>
        </w:rPr>
        <w:t>建设工程造价咨询合同专用条件</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第一条</w:t>
      </w:r>
      <w:r>
        <w:rPr>
          <w:rFonts w:ascii="宋体" w:hAnsi="宋体" w:hint="eastAsia"/>
          <w:sz w:val="24"/>
        </w:rPr>
        <w:t xml:space="preserve">   </w:t>
      </w:r>
      <w:r>
        <w:rPr>
          <w:rFonts w:ascii="宋体" w:hAnsi="宋体" w:hint="eastAsia"/>
          <w:sz w:val="24"/>
        </w:rPr>
        <w:t>本合同适用的法律、法规及工程造价计价办法和规定；</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第二条</w:t>
      </w:r>
      <w:r>
        <w:rPr>
          <w:rFonts w:ascii="宋体" w:hAnsi="宋体" w:hint="eastAsia"/>
          <w:sz w:val="24"/>
        </w:rPr>
        <w:t xml:space="preserve">   </w:t>
      </w:r>
      <w:r>
        <w:rPr>
          <w:rFonts w:ascii="宋体" w:hAnsi="宋体" w:hint="eastAsia"/>
          <w:sz w:val="24"/>
        </w:rPr>
        <w:t>建设工程造价咨询业务范围；</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“建设工程造价咨询业务”是指以下服务类别的咨询业务；</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A</w:t>
      </w:r>
      <w:r>
        <w:rPr>
          <w:rFonts w:ascii="宋体" w:hAnsi="宋体" w:hint="eastAsia"/>
          <w:sz w:val="24"/>
        </w:rPr>
        <w:t>类）建设项目可行性研究投资估算的编制、审核及项目经济评价；</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B</w:t>
      </w:r>
      <w:r>
        <w:rPr>
          <w:rFonts w:ascii="宋体" w:hAnsi="宋体" w:hint="eastAsia"/>
          <w:sz w:val="24"/>
        </w:rPr>
        <w:t>类）</w:t>
      </w:r>
      <w:r>
        <w:rPr>
          <w:rFonts w:ascii="宋体" w:hAnsi="宋体" w:hint="eastAsia"/>
          <w:sz w:val="24"/>
        </w:rPr>
        <w:t xml:space="preserve"> </w:t>
      </w:r>
      <w:r>
        <w:rPr>
          <w:rFonts w:ascii="宋体" w:hAnsi="宋体" w:hint="eastAsia"/>
          <w:sz w:val="24"/>
        </w:rPr>
        <w:t>建设工程概算、预算、结算、竣工结（决）算的编制、审核；</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C</w:t>
      </w:r>
      <w:r>
        <w:rPr>
          <w:rFonts w:ascii="宋体" w:hAnsi="宋体" w:hint="eastAsia"/>
          <w:sz w:val="24"/>
        </w:rPr>
        <w:t>类）</w:t>
      </w:r>
      <w:r>
        <w:rPr>
          <w:rFonts w:ascii="宋体" w:hAnsi="宋体" w:hint="eastAsia"/>
          <w:sz w:val="24"/>
        </w:rPr>
        <w:t xml:space="preserve"> </w:t>
      </w:r>
      <w:r>
        <w:rPr>
          <w:rFonts w:ascii="宋体" w:hAnsi="宋体" w:hint="eastAsia"/>
          <w:sz w:val="24"/>
        </w:rPr>
        <w:t>建设工程招标代理、标底、投标报价编制、审核；</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D</w:t>
      </w:r>
      <w:r>
        <w:rPr>
          <w:rFonts w:ascii="宋体" w:hAnsi="宋体" w:hint="eastAsia"/>
          <w:sz w:val="24"/>
        </w:rPr>
        <w:t>类）</w:t>
      </w:r>
      <w:r>
        <w:rPr>
          <w:rFonts w:ascii="宋体" w:hAnsi="宋体" w:hint="eastAsia"/>
          <w:sz w:val="24"/>
        </w:rPr>
        <w:t xml:space="preserve"> </w:t>
      </w:r>
      <w:r>
        <w:rPr>
          <w:rFonts w:ascii="宋体" w:hAnsi="宋体" w:hint="eastAsia"/>
          <w:sz w:val="24"/>
        </w:rPr>
        <w:t>工程洽商、变更及合同争议的鉴定与索赔；</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E</w:t>
      </w:r>
      <w:r>
        <w:rPr>
          <w:rFonts w:ascii="宋体" w:hAnsi="宋体" w:hint="eastAsia"/>
          <w:sz w:val="24"/>
        </w:rPr>
        <w:t>类）</w:t>
      </w:r>
      <w:r>
        <w:rPr>
          <w:rFonts w:ascii="宋体" w:hAnsi="宋体" w:hint="eastAsia"/>
          <w:sz w:val="24"/>
        </w:rPr>
        <w:t xml:space="preserve"> </w:t>
      </w:r>
      <w:r>
        <w:rPr>
          <w:rFonts w:ascii="宋体" w:hAnsi="宋体" w:hint="eastAsia"/>
          <w:sz w:val="24"/>
        </w:rPr>
        <w:t>编制工程造价计价依据及对工程造价进行监控和提供有关工程造价信息的资料等。</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第三条</w:t>
      </w:r>
      <w:r>
        <w:rPr>
          <w:rFonts w:ascii="宋体" w:hAnsi="宋体" w:hint="eastAsia"/>
          <w:sz w:val="24"/>
        </w:rPr>
        <w:t xml:space="preserve">   </w:t>
      </w:r>
      <w:r>
        <w:rPr>
          <w:rFonts w:ascii="宋体" w:hAnsi="宋体" w:hint="eastAsia"/>
          <w:sz w:val="24"/>
        </w:rPr>
        <w:t>双方约定的委托人应提供的建设工程造价咨询材料及提供时间：</w:t>
      </w:r>
      <w:r>
        <w:rPr>
          <w:rFonts w:ascii="宋体" w:hAnsi="宋体" w:hint="eastAsia"/>
          <w:sz w:val="24"/>
          <w:u w:val="single"/>
        </w:rPr>
        <w:t>提供时间根据每一个项目的具体情况确定</w:t>
      </w:r>
      <w:r>
        <w:rPr>
          <w:rFonts w:ascii="宋体" w:hAnsi="宋体" w:hint="eastAsia"/>
          <w:sz w:val="24"/>
        </w:rPr>
        <w:t>。</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第四条</w:t>
      </w:r>
      <w:r>
        <w:rPr>
          <w:rFonts w:ascii="宋体" w:hAnsi="宋体" w:hint="eastAsia"/>
          <w:sz w:val="24"/>
        </w:rPr>
        <w:t xml:space="preserve">   </w:t>
      </w:r>
      <w:r>
        <w:rPr>
          <w:rFonts w:ascii="宋体" w:hAnsi="宋体" w:hint="eastAsia"/>
          <w:sz w:val="24"/>
        </w:rPr>
        <w:t>委托人应在</w:t>
      </w:r>
      <w:r>
        <w:rPr>
          <w:rFonts w:ascii="宋体" w:hAnsi="宋体" w:hint="eastAsia"/>
          <w:sz w:val="24"/>
        </w:rPr>
        <w:t>15</w:t>
      </w:r>
      <w:r>
        <w:rPr>
          <w:rFonts w:ascii="宋体" w:hAnsi="宋体" w:hint="eastAsia"/>
          <w:sz w:val="24"/>
        </w:rPr>
        <w:t>日内对受托人书面提交并要求做出答复的事宜做出书面答复。</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第五条</w:t>
      </w:r>
      <w:r>
        <w:rPr>
          <w:rFonts w:ascii="宋体" w:hAnsi="宋体" w:hint="eastAsia"/>
          <w:sz w:val="24"/>
        </w:rPr>
        <w:t xml:space="preserve">   </w:t>
      </w:r>
      <w:r>
        <w:rPr>
          <w:rFonts w:ascii="宋体" w:hAnsi="宋体" w:hint="eastAsia"/>
          <w:sz w:val="24"/>
        </w:rPr>
        <w:t>委托人同意参照</w:t>
      </w:r>
      <w:r>
        <w:rPr>
          <w:rFonts w:ascii="宋体" w:hAnsi="宋体"/>
          <w:sz w:val="24"/>
        </w:rPr>
        <w:t>《江苏省建设工程造价咨询服务收费管理办法》</w:t>
      </w:r>
      <w:r>
        <w:rPr>
          <w:rFonts w:ascii="宋体" w:hAnsi="宋体" w:hint="eastAsia"/>
          <w:sz w:val="24"/>
        </w:rPr>
        <w:lastRenderedPageBreak/>
        <w:t>支付受托人的服务费。</w:t>
      </w:r>
    </w:p>
    <w:p w:rsidR="00785550" w:rsidRDefault="00785550" w:rsidP="00785550">
      <w:pPr>
        <w:tabs>
          <w:tab w:val="center" w:pos="4662"/>
        </w:tabs>
        <w:adjustRightInd w:val="0"/>
        <w:snapToGrid w:val="0"/>
        <w:spacing w:line="360" w:lineRule="auto"/>
        <w:ind w:firstLineChars="150" w:firstLine="361"/>
        <w:rPr>
          <w:rFonts w:ascii="宋体" w:hAnsi="宋体"/>
          <w:b/>
          <w:sz w:val="24"/>
        </w:rPr>
      </w:pPr>
      <w:r>
        <w:rPr>
          <w:rFonts w:ascii="宋体" w:hAnsi="宋体" w:hint="eastAsia"/>
          <w:b/>
          <w:sz w:val="24"/>
        </w:rPr>
        <w:t>（1）工程结算审核</w:t>
      </w:r>
      <w:r>
        <w:rPr>
          <w:rFonts w:ascii="宋体" w:hAnsi="宋体"/>
          <w:b/>
          <w:sz w:val="24"/>
        </w:rPr>
        <w:tab/>
      </w:r>
    </w:p>
    <w:p w:rsidR="00785550" w:rsidRDefault="00785550" w:rsidP="00785550">
      <w:pPr>
        <w:adjustRightInd w:val="0"/>
        <w:snapToGrid w:val="0"/>
        <w:spacing w:line="360" w:lineRule="auto"/>
        <w:ind w:firstLineChars="200" w:firstLine="480"/>
        <w:rPr>
          <w:rFonts w:ascii="宋体" w:hAnsi="宋体"/>
          <w:sz w:val="24"/>
        </w:rPr>
      </w:pPr>
      <w:r>
        <w:rPr>
          <w:rFonts w:ascii="宋体" w:hAnsi="宋体" w:hint="eastAsia"/>
          <w:sz w:val="24"/>
        </w:rPr>
        <w:t>a.基本收费按送审结算审核项目数计费</w:t>
      </w:r>
      <w:r>
        <w:rPr>
          <w:rFonts w:ascii="宋体" w:hAnsi="宋体" w:hint="eastAsia"/>
          <w:sz w:val="24"/>
          <w:u w:val="single"/>
        </w:rPr>
        <w:t xml:space="preserve">  400  </w:t>
      </w:r>
      <w:r>
        <w:rPr>
          <w:rFonts w:ascii="宋体" w:hAnsi="宋体" w:hint="eastAsia"/>
          <w:sz w:val="24"/>
        </w:rPr>
        <w:t>元/份；</w:t>
      </w:r>
    </w:p>
    <w:p w:rsidR="00785550" w:rsidRDefault="00785550" w:rsidP="00785550">
      <w:pPr>
        <w:adjustRightInd w:val="0"/>
        <w:snapToGrid w:val="0"/>
        <w:spacing w:line="360" w:lineRule="auto"/>
        <w:ind w:firstLineChars="200" w:firstLine="480"/>
        <w:rPr>
          <w:sz w:val="24"/>
        </w:rPr>
      </w:pPr>
      <w:r>
        <w:rPr>
          <w:rFonts w:ascii="宋体" w:hAnsi="宋体" w:hint="eastAsia"/>
          <w:sz w:val="24"/>
        </w:rPr>
        <w:t>b.追加收费按结算审定</w:t>
      </w:r>
      <w:r>
        <w:rPr>
          <w:rFonts w:ascii="宋体" w:hAnsi="宋体"/>
          <w:sz w:val="24"/>
        </w:rPr>
        <w:t>核减额</w:t>
      </w:r>
      <w:r>
        <w:rPr>
          <w:rFonts w:ascii="宋体" w:hAnsi="宋体" w:hint="eastAsia"/>
          <w:sz w:val="24"/>
        </w:rPr>
        <w:t>的</w:t>
      </w:r>
      <w:r>
        <w:rPr>
          <w:rFonts w:ascii="宋体" w:hAnsi="宋体" w:hint="eastAsia"/>
          <w:sz w:val="24"/>
          <w:u w:val="single"/>
        </w:rPr>
        <w:t>比率</w:t>
      </w:r>
      <w:r>
        <w:rPr>
          <w:rFonts w:ascii="宋体" w:hAnsi="宋体" w:hint="eastAsia"/>
          <w:sz w:val="24"/>
        </w:rPr>
        <w:t>计费：核减额在5000元以下的，按核减额的</w:t>
      </w:r>
      <w:r w:rsidRPr="007C4478">
        <w:rPr>
          <w:rFonts w:ascii="宋体" w:hAnsi="宋体" w:hint="eastAsia"/>
          <w:sz w:val="24"/>
          <w:u w:val="single"/>
        </w:rPr>
        <w:t xml:space="preserve">    </w:t>
      </w:r>
      <w:r>
        <w:rPr>
          <w:rFonts w:ascii="宋体" w:hAnsi="宋体" w:hint="eastAsia"/>
          <w:sz w:val="24"/>
        </w:rPr>
        <w:t>%计取咨询服务费；核减额在5000元以上至10000元以下的，按核减额的</w:t>
      </w:r>
      <w:r w:rsidRPr="007C4478">
        <w:rPr>
          <w:rFonts w:ascii="宋体" w:hAnsi="宋体" w:hint="eastAsia"/>
          <w:sz w:val="24"/>
          <w:u w:val="single"/>
        </w:rPr>
        <w:t xml:space="preserve">     </w:t>
      </w:r>
      <w:r>
        <w:rPr>
          <w:rFonts w:ascii="宋体" w:hAnsi="宋体" w:hint="eastAsia"/>
          <w:sz w:val="24"/>
        </w:rPr>
        <w:t>%计取咨询服务费；核减额在10000元以上的，按核减额的</w:t>
      </w:r>
      <w:r w:rsidRPr="007C4478">
        <w:rPr>
          <w:rFonts w:ascii="宋体" w:hAnsi="宋体" w:hint="eastAsia"/>
          <w:sz w:val="24"/>
          <w:u w:val="single"/>
        </w:rPr>
        <w:t xml:space="preserve">     </w:t>
      </w:r>
      <w:r>
        <w:rPr>
          <w:rFonts w:ascii="宋体" w:hAnsi="宋体" w:hint="eastAsia"/>
          <w:sz w:val="24"/>
        </w:rPr>
        <w:t>%计取咨询服务费，其计算方法为差额定率分档累进法。</w:t>
      </w:r>
    </w:p>
    <w:p w:rsidR="00785550" w:rsidRDefault="00785550" w:rsidP="00785550">
      <w:pPr>
        <w:tabs>
          <w:tab w:val="center" w:pos="4662"/>
        </w:tabs>
        <w:adjustRightInd w:val="0"/>
        <w:snapToGrid w:val="0"/>
        <w:spacing w:line="360" w:lineRule="auto"/>
        <w:ind w:firstLineChars="150" w:firstLine="361"/>
        <w:rPr>
          <w:rFonts w:ascii="宋体" w:hAnsi="宋体"/>
          <w:b/>
          <w:sz w:val="24"/>
        </w:rPr>
      </w:pPr>
      <w:r>
        <w:rPr>
          <w:rFonts w:ascii="宋体" w:hAnsi="宋体" w:hint="eastAsia"/>
          <w:b/>
          <w:sz w:val="24"/>
        </w:rPr>
        <w:t>(2)工程的清单及控制价编制</w:t>
      </w:r>
    </w:p>
    <w:p w:rsidR="00785550" w:rsidRDefault="00785550" w:rsidP="00785550">
      <w:pPr>
        <w:tabs>
          <w:tab w:val="center" w:pos="4662"/>
        </w:tabs>
        <w:adjustRightInd w:val="0"/>
        <w:snapToGrid w:val="0"/>
        <w:spacing w:line="360" w:lineRule="auto"/>
        <w:ind w:firstLineChars="150" w:firstLine="360"/>
        <w:rPr>
          <w:rFonts w:ascii="宋体" w:hAnsi="宋体"/>
          <w:b/>
          <w:sz w:val="24"/>
        </w:rPr>
      </w:pPr>
      <w:r>
        <w:rPr>
          <w:rFonts w:ascii="宋体" w:hAnsi="宋体" w:hint="eastAsia"/>
          <w:sz w:val="24"/>
        </w:rPr>
        <w:t>工程的清单标底编制按标底金</w:t>
      </w:r>
      <w:r>
        <w:rPr>
          <w:rFonts w:ascii="宋体" w:hAnsi="宋体"/>
          <w:sz w:val="24"/>
        </w:rPr>
        <w:t>额</w:t>
      </w:r>
      <w:r>
        <w:rPr>
          <w:rFonts w:ascii="宋体" w:hAnsi="宋体" w:hint="eastAsia"/>
          <w:sz w:val="24"/>
        </w:rPr>
        <w:t>的</w:t>
      </w:r>
      <w:r>
        <w:rPr>
          <w:rFonts w:ascii="宋体" w:hAnsi="宋体" w:hint="eastAsia"/>
          <w:sz w:val="24"/>
          <w:u w:val="single"/>
        </w:rPr>
        <w:t>比率</w:t>
      </w:r>
      <w:r>
        <w:rPr>
          <w:rFonts w:ascii="宋体" w:hAnsi="宋体" w:hint="eastAsia"/>
          <w:sz w:val="24"/>
        </w:rPr>
        <w:t>计费：金额在10万元以下的，按标底金</w:t>
      </w:r>
      <w:r>
        <w:rPr>
          <w:rFonts w:ascii="宋体" w:hAnsi="宋体"/>
          <w:sz w:val="24"/>
        </w:rPr>
        <w:t>额</w:t>
      </w:r>
      <w:r>
        <w:rPr>
          <w:rFonts w:ascii="宋体" w:hAnsi="宋体" w:hint="eastAsia"/>
          <w:sz w:val="24"/>
        </w:rPr>
        <w:t>的</w:t>
      </w:r>
      <w:r w:rsidRPr="007C4478">
        <w:rPr>
          <w:rFonts w:ascii="宋体" w:hAnsi="宋体" w:hint="eastAsia"/>
          <w:sz w:val="24"/>
          <w:u w:val="single"/>
        </w:rPr>
        <w:t xml:space="preserve">    </w:t>
      </w:r>
      <w:r>
        <w:rPr>
          <w:rFonts w:ascii="宋体" w:hAnsi="宋体"/>
          <w:sz w:val="24"/>
        </w:rPr>
        <w:t>‰</w:t>
      </w:r>
      <w:r>
        <w:rPr>
          <w:rFonts w:ascii="宋体" w:hAnsi="宋体" w:hint="eastAsia"/>
          <w:sz w:val="24"/>
        </w:rPr>
        <w:t>计取咨询服务费；金额在10万元以上至50万元以下的，按标底金额的</w:t>
      </w:r>
      <w:r w:rsidRPr="007C4478">
        <w:rPr>
          <w:rFonts w:ascii="宋体" w:hAnsi="宋体" w:hint="eastAsia"/>
          <w:sz w:val="24"/>
          <w:u w:val="single"/>
        </w:rPr>
        <w:t xml:space="preserve">    </w:t>
      </w:r>
      <w:r>
        <w:rPr>
          <w:rFonts w:ascii="宋体" w:hAnsi="宋体"/>
          <w:sz w:val="24"/>
        </w:rPr>
        <w:t>‰</w:t>
      </w:r>
      <w:r>
        <w:rPr>
          <w:rFonts w:ascii="宋体" w:hAnsi="宋体" w:hint="eastAsia"/>
          <w:sz w:val="24"/>
        </w:rPr>
        <w:t>计取咨询服务费；金额在50万元以上的，按标底金额的</w:t>
      </w:r>
      <w:r w:rsidRPr="007C4478">
        <w:rPr>
          <w:rFonts w:ascii="宋体" w:hAnsi="宋体" w:hint="eastAsia"/>
          <w:sz w:val="24"/>
          <w:u w:val="single"/>
        </w:rPr>
        <w:t xml:space="preserve">    </w:t>
      </w:r>
      <w:r>
        <w:rPr>
          <w:rFonts w:ascii="宋体" w:hAnsi="宋体"/>
          <w:sz w:val="24"/>
        </w:rPr>
        <w:t>‰</w:t>
      </w:r>
      <w:r>
        <w:rPr>
          <w:rFonts w:ascii="宋体" w:hAnsi="宋体" w:hint="eastAsia"/>
          <w:sz w:val="24"/>
        </w:rPr>
        <w:t>计取咨询服务费，其计算方法为差额定率分档累进法。当本项咨询费用低于  500</w:t>
      </w:r>
      <w:r>
        <w:rPr>
          <w:rFonts w:ascii="宋体" w:hAnsi="宋体" w:hint="eastAsia"/>
          <w:b/>
          <w:sz w:val="24"/>
        </w:rPr>
        <w:t>元时按</w:t>
      </w:r>
      <w:r>
        <w:rPr>
          <w:rFonts w:ascii="宋体" w:hAnsi="宋体" w:hint="eastAsia"/>
          <w:b/>
          <w:sz w:val="24"/>
          <w:u w:val="single"/>
        </w:rPr>
        <w:t xml:space="preserve">  500   </w:t>
      </w:r>
      <w:r>
        <w:rPr>
          <w:rFonts w:ascii="宋体" w:hAnsi="宋体" w:hint="eastAsia"/>
          <w:b/>
          <w:sz w:val="24"/>
        </w:rPr>
        <w:t>元/份计取。</w:t>
      </w:r>
    </w:p>
    <w:p w:rsidR="00785550" w:rsidRDefault="00785550" w:rsidP="00785550">
      <w:pPr>
        <w:tabs>
          <w:tab w:val="center" w:pos="4662"/>
        </w:tabs>
        <w:adjustRightInd w:val="0"/>
        <w:snapToGrid w:val="0"/>
        <w:spacing w:line="360" w:lineRule="auto"/>
        <w:ind w:firstLineChars="150" w:firstLine="361"/>
        <w:rPr>
          <w:rFonts w:ascii="宋体" w:hAnsi="宋体"/>
          <w:b/>
          <w:sz w:val="24"/>
        </w:rPr>
      </w:pPr>
      <w:r>
        <w:rPr>
          <w:rFonts w:ascii="宋体" w:hAnsi="宋体" w:hint="eastAsia"/>
          <w:b/>
          <w:sz w:val="24"/>
        </w:rPr>
        <w:t>(3)工程的标底审核</w:t>
      </w:r>
    </w:p>
    <w:p w:rsidR="00785550" w:rsidRDefault="00785550" w:rsidP="00785550">
      <w:pPr>
        <w:adjustRightInd w:val="0"/>
        <w:snapToGrid w:val="0"/>
        <w:spacing w:line="360" w:lineRule="auto"/>
        <w:ind w:firstLineChars="200" w:firstLine="480"/>
        <w:rPr>
          <w:rFonts w:ascii="宋体" w:hAnsi="宋体"/>
          <w:sz w:val="24"/>
        </w:rPr>
      </w:pPr>
      <w:r>
        <w:rPr>
          <w:rFonts w:ascii="宋体" w:hAnsi="宋体" w:hint="eastAsia"/>
          <w:sz w:val="24"/>
        </w:rPr>
        <w:t>a.基本收费按送审标底审核项目数计费</w:t>
      </w:r>
      <w:r>
        <w:rPr>
          <w:rFonts w:ascii="宋体" w:hAnsi="宋体" w:hint="eastAsia"/>
          <w:sz w:val="24"/>
          <w:u w:val="single"/>
        </w:rPr>
        <w:t xml:space="preserve">  500   </w:t>
      </w:r>
      <w:r>
        <w:rPr>
          <w:rFonts w:ascii="宋体" w:hAnsi="宋体" w:hint="eastAsia"/>
          <w:sz w:val="24"/>
        </w:rPr>
        <w:t>元/份；</w:t>
      </w:r>
    </w:p>
    <w:p w:rsidR="00785550" w:rsidRDefault="00785550" w:rsidP="00785550">
      <w:pPr>
        <w:adjustRightInd w:val="0"/>
        <w:snapToGrid w:val="0"/>
        <w:spacing w:line="360" w:lineRule="auto"/>
        <w:ind w:firstLineChars="200" w:firstLine="480"/>
        <w:rPr>
          <w:rFonts w:ascii="宋体" w:hAnsi="宋体"/>
          <w:sz w:val="24"/>
        </w:rPr>
      </w:pPr>
      <w:r>
        <w:rPr>
          <w:rFonts w:ascii="宋体" w:hAnsi="宋体" w:hint="eastAsia"/>
          <w:sz w:val="24"/>
        </w:rPr>
        <w:t>b.追加收费按标底审定</w:t>
      </w:r>
      <w:r>
        <w:rPr>
          <w:rFonts w:ascii="宋体" w:hAnsi="宋体"/>
          <w:sz w:val="24"/>
        </w:rPr>
        <w:t>核减</w:t>
      </w:r>
      <w:r>
        <w:rPr>
          <w:rFonts w:ascii="宋体" w:hAnsi="宋体" w:hint="eastAsia"/>
          <w:sz w:val="24"/>
        </w:rPr>
        <w:t>额或核增</w:t>
      </w:r>
      <w:r>
        <w:rPr>
          <w:rFonts w:ascii="宋体" w:hAnsi="宋体"/>
          <w:sz w:val="24"/>
        </w:rPr>
        <w:t>额</w:t>
      </w:r>
      <w:r>
        <w:rPr>
          <w:rFonts w:ascii="宋体" w:hAnsi="宋体" w:hint="eastAsia"/>
          <w:sz w:val="24"/>
        </w:rPr>
        <w:t>的绝对值（其中核增额是清单漏项导致）比率计费：绝对值在50万元以下的，按绝对值的</w:t>
      </w:r>
      <w:r w:rsidRPr="007C4478">
        <w:rPr>
          <w:rFonts w:ascii="宋体" w:hAnsi="宋体" w:hint="eastAsia"/>
          <w:sz w:val="24"/>
          <w:u w:val="single"/>
        </w:rPr>
        <w:t xml:space="preserve">     </w:t>
      </w:r>
      <w:r>
        <w:rPr>
          <w:rFonts w:ascii="宋体" w:hAnsi="宋体"/>
          <w:sz w:val="24"/>
        </w:rPr>
        <w:t>‰</w:t>
      </w:r>
      <w:r>
        <w:rPr>
          <w:rFonts w:ascii="宋体" w:hAnsi="宋体" w:hint="eastAsia"/>
          <w:sz w:val="24"/>
        </w:rPr>
        <w:t>计取咨询服务费；绝对值在50万元以上至100万元以下的，按绝对值的</w:t>
      </w:r>
      <w:r w:rsidRPr="007C4478">
        <w:rPr>
          <w:rFonts w:ascii="宋体" w:hAnsi="宋体" w:hint="eastAsia"/>
          <w:sz w:val="24"/>
          <w:u w:val="single"/>
        </w:rPr>
        <w:t xml:space="preserve">     </w:t>
      </w:r>
      <w:r>
        <w:rPr>
          <w:rFonts w:ascii="宋体" w:hAnsi="宋体"/>
          <w:sz w:val="24"/>
        </w:rPr>
        <w:t>‰</w:t>
      </w:r>
      <w:r>
        <w:rPr>
          <w:rFonts w:ascii="宋体" w:hAnsi="宋体" w:hint="eastAsia"/>
          <w:sz w:val="24"/>
        </w:rPr>
        <w:t>计取咨询服务费；绝对值在100万元以上的，按绝对值的</w:t>
      </w:r>
      <w:r w:rsidRPr="007C4478">
        <w:rPr>
          <w:rFonts w:ascii="宋体" w:hAnsi="宋体" w:hint="eastAsia"/>
          <w:sz w:val="24"/>
          <w:u w:val="single"/>
        </w:rPr>
        <w:t xml:space="preserve">     </w:t>
      </w:r>
      <w:r>
        <w:rPr>
          <w:rFonts w:ascii="宋体" w:hAnsi="宋体"/>
          <w:sz w:val="24"/>
        </w:rPr>
        <w:t>‰</w:t>
      </w:r>
      <w:r>
        <w:rPr>
          <w:rFonts w:ascii="宋体" w:hAnsi="宋体" w:hint="eastAsia"/>
          <w:sz w:val="24"/>
        </w:rPr>
        <w:t>计取咨询服务费，其计算方法为差额定率分档累进法。</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4</w:t>
      </w:r>
      <w:r>
        <w:rPr>
          <w:rFonts w:ascii="宋体" w:hAnsi="宋体" w:hint="eastAsia"/>
          <w:sz w:val="24"/>
        </w:rPr>
        <w:t>、支付时间：每年度支付一次。</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第六条</w:t>
      </w:r>
      <w:r>
        <w:rPr>
          <w:rFonts w:ascii="宋体" w:hAnsi="宋体" w:hint="eastAsia"/>
          <w:sz w:val="24"/>
        </w:rPr>
        <w:t xml:space="preserve">  </w:t>
      </w:r>
      <w:r>
        <w:rPr>
          <w:rFonts w:ascii="宋体" w:hAnsi="宋体" w:hint="eastAsia"/>
          <w:sz w:val="24"/>
        </w:rPr>
        <w:t>委托人定期对受托人的审计、审核情况进行考核，根据考核情况，定期调整受托人业务量。</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第七条</w:t>
      </w:r>
      <w:r>
        <w:rPr>
          <w:rFonts w:ascii="宋体" w:hAnsi="宋体" w:hint="eastAsia"/>
          <w:sz w:val="24"/>
        </w:rPr>
        <w:t xml:space="preserve">   </w:t>
      </w:r>
      <w:r>
        <w:rPr>
          <w:rFonts w:ascii="宋体" w:hAnsi="宋体" w:hint="eastAsia"/>
          <w:sz w:val="24"/>
        </w:rPr>
        <w:t>当受托人专</w:t>
      </w:r>
      <w:r>
        <w:rPr>
          <w:rFonts w:ascii="宋体" w:hAnsi="宋体" w:hint="eastAsia"/>
          <w:sz w:val="24"/>
        </w:rPr>
        <w:t>业人员因过错、与第三人串通给委托人造成经济损失的，受托人应赔偿委托人因此造成的全部经济损失；如合同已经履行完毕，受托人还应全部退回委托人已支付的服务费用；如合同尚未履行完毕，委托人有权解除合同，受托人还应全部退回委托人已支付的服务费用。</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第八条</w:t>
      </w:r>
      <w:r>
        <w:rPr>
          <w:rFonts w:ascii="宋体" w:hAnsi="宋体" w:hint="eastAsia"/>
          <w:sz w:val="24"/>
        </w:rPr>
        <w:t xml:space="preserve">   </w:t>
      </w:r>
      <w:r>
        <w:rPr>
          <w:rFonts w:ascii="宋体" w:hAnsi="宋体" w:hint="eastAsia"/>
          <w:sz w:val="24"/>
        </w:rPr>
        <w:t>建设工程造价咨询合同在履行过程中发生争议，委托人与受托人应及时协商解决；如未能达成一致，可提交有关主管部门调解；协商或调解不成的，向委托人所在地人民法院提起诉讼。</w:t>
      </w:r>
    </w:p>
    <w:p w:rsidR="00F46274" w:rsidRDefault="00890B4F">
      <w:pPr>
        <w:adjustRightInd w:val="0"/>
        <w:snapToGrid w:val="0"/>
        <w:spacing w:line="300" w:lineRule="auto"/>
        <w:ind w:firstLineChars="200" w:firstLine="883"/>
        <w:jc w:val="center"/>
        <w:rPr>
          <w:b/>
          <w:kern w:val="44"/>
          <w:sz w:val="44"/>
        </w:rPr>
      </w:pPr>
      <w:r>
        <w:rPr>
          <w:rFonts w:hint="eastAsia"/>
          <w:b/>
          <w:kern w:val="44"/>
          <w:sz w:val="44"/>
        </w:rPr>
        <w:lastRenderedPageBreak/>
        <w:t>第四部分</w:t>
      </w:r>
      <w:r>
        <w:rPr>
          <w:rFonts w:hint="eastAsia"/>
          <w:b/>
          <w:kern w:val="44"/>
          <w:sz w:val="44"/>
        </w:rPr>
        <w:t xml:space="preserve"> </w:t>
      </w:r>
      <w:r>
        <w:rPr>
          <w:rFonts w:hint="eastAsia"/>
          <w:b/>
          <w:kern w:val="44"/>
          <w:sz w:val="44"/>
        </w:rPr>
        <w:t>投选文件格式</w:t>
      </w:r>
    </w:p>
    <w:p w:rsidR="00F46274" w:rsidRDefault="00F46274">
      <w:pPr>
        <w:adjustRightInd w:val="0"/>
        <w:snapToGrid w:val="0"/>
        <w:spacing w:line="300" w:lineRule="auto"/>
        <w:ind w:firstLineChars="200" w:firstLine="420"/>
        <w:rPr>
          <w:szCs w:val="28"/>
        </w:rPr>
      </w:pPr>
    </w:p>
    <w:p w:rsidR="00F46274" w:rsidRDefault="00F46274">
      <w:pPr>
        <w:adjustRightInd w:val="0"/>
        <w:snapToGrid w:val="0"/>
        <w:spacing w:line="300" w:lineRule="auto"/>
        <w:ind w:firstLineChars="200" w:firstLine="420"/>
        <w:jc w:val="center"/>
        <w:rPr>
          <w:szCs w:val="36"/>
        </w:rPr>
      </w:pPr>
    </w:p>
    <w:p w:rsidR="00F46274" w:rsidRDefault="00F46274">
      <w:pPr>
        <w:adjustRightInd w:val="0"/>
        <w:snapToGrid w:val="0"/>
        <w:spacing w:line="300" w:lineRule="auto"/>
        <w:ind w:firstLineChars="200" w:firstLine="420"/>
        <w:jc w:val="center"/>
        <w:rPr>
          <w:szCs w:val="36"/>
        </w:rPr>
      </w:pPr>
    </w:p>
    <w:p w:rsidR="00F46274" w:rsidRDefault="00F46274">
      <w:pPr>
        <w:adjustRightInd w:val="0"/>
        <w:snapToGrid w:val="0"/>
        <w:spacing w:line="300" w:lineRule="auto"/>
        <w:ind w:firstLineChars="200" w:firstLine="420"/>
        <w:jc w:val="center"/>
        <w:rPr>
          <w:szCs w:val="36"/>
        </w:rPr>
      </w:pPr>
    </w:p>
    <w:p w:rsidR="00F46274" w:rsidRDefault="00F46274">
      <w:pPr>
        <w:adjustRightInd w:val="0"/>
        <w:snapToGrid w:val="0"/>
        <w:spacing w:line="300" w:lineRule="auto"/>
        <w:ind w:firstLineChars="200" w:firstLine="420"/>
        <w:jc w:val="center"/>
        <w:rPr>
          <w:szCs w:val="36"/>
        </w:rPr>
      </w:pPr>
    </w:p>
    <w:p w:rsidR="00F46274" w:rsidRDefault="00F46274">
      <w:pPr>
        <w:pStyle w:val="21"/>
        <w:spacing w:after="380"/>
        <w:jc w:val="center"/>
        <w:rPr>
          <w:rFonts w:ascii="黑体" w:eastAsia="黑体" w:hAnsi="黑体" w:cs="黑体"/>
          <w:sz w:val="28"/>
          <w:szCs w:val="28"/>
          <w:u w:val="single"/>
          <w:lang w:val="en-US"/>
        </w:rPr>
      </w:pPr>
    </w:p>
    <w:p w:rsidR="00F46274" w:rsidRDefault="00890B4F">
      <w:pPr>
        <w:pStyle w:val="21"/>
        <w:spacing w:after="380"/>
        <w:jc w:val="center"/>
        <w:rPr>
          <w:rFonts w:ascii="黑体" w:eastAsia="黑体" w:hAnsi="黑体" w:cs="黑体"/>
          <w:sz w:val="28"/>
          <w:szCs w:val="28"/>
          <w:u w:val="single"/>
          <w:lang w:val="en-US"/>
        </w:rPr>
      </w:pPr>
      <w:r>
        <w:rPr>
          <w:rFonts w:ascii="黑体" w:eastAsia="黑体" w:hAnsi="黑体" w:cs="黑体" w:hint="eastAsia"/>
          <w:sz w:val="28"/>
          <w:szCs w:val="28"/>
          <w:u w:val="single"/>
          <w:lang w:val="en-US"/>
        </w:rPr>
        <w:t>（项目名称）</w:t>
      </w:r>
    </w:p>
    <w:p w:rsidR="00F46274" w:rsidRDefault="00890B4F">
      <w:pPr>
        <w:pStyle w:val="21"/>
        <w:spacing w:after="380"/>
        <w:jc w:val="center"/>
        <w:rPr>
          <w:rFonts w:ascii="黑体" w:eastAsia="黑体" w:hAnsi="黑体" w:cs="黑体"/>
          <w:sz w:val="28"/>
          <w:szCs w:val="28"/>
          <w:u w:val="single"/>
          <w:lang w:val="en-US"/>
        </w:rPr>
      </w:pPr>
      <w:r>
        <w:rPr>
          <w:rFonts w:ascii="黑体" w:eastAsia="黑体" w:hAnsi="黑体" w:cs="黑体" w:hint="eastAsia"/>
          <w:sz w:val="28"/>
          <w:szCs w:val="28"/>
          <w:u w:val="single"/>
          <w:lang w:val="en-US"/>
        </w:rPr>
        <w:t>投</w:t>
      </w:r>
      <w:r>
        <w:rPr>
          <w:rFonts w:ascii="黑体" w:eastAsia="黑体" w:hAnsi="黑体" w:cs="黑体" w:hint="eastAsia"/>
          <w:sz w:val="28"/>
          <w:szCs w:val="28"/>
          <w:u w:val="single"/>
          <w:lang w:val="en-US"/>
        </w:rPr>
        <w:t xml:space="preserve">  </w:t>
      </w:r>
      <w:r>
        <w:rPr>
          <w:rFonts w:ascii="黑体" w:eastAsia="黑体" w:hAnsi="黑体" w:cs="黑体" w:hint="eastAsia"/>
          <w:sz w:val="28"/>
          <w:szCs w:val="28"/>
          <w:u w:val="single"/>
          <w:lang w:val="en-US"/>
        </w:rPr>
        <w:t>选</w:t>
      </w:r>
      <w:r>
        <w:rPr>
          <w:rFonts w:ascii="黑体" w:eastAsia="黑体" w:hAnsi="黑体" w:cs="黑体" w:hint="eastAsia"/>
          <w:sz w:val="28"/>
          <w:szCs w:val="28"/>
          <w:u w:val="single"/>
          <w:lang w:val="en-US"/>
        </w:rPr>
        <w:t xml:space="preserve">  </w:t>
      </w:r>
      <w:r>
        <w:rPr>
          <w:rFonts w:ascii="黑体" w:eastAsia="黑体" w:hAnsi="黑体" w:cs="黑体" w:hint="eastAsia"/>
          <w:sz w:val="28"/>
          <w:szCs w:val="28"/>
          <w:u w:val="single"/>
          <w:lang w:val="en-US"/>
        </w:rPr>
        <w:t>文</w:t>
      </w:r>
      <w:r>
        <w:rPr>
          <w:rFonts w:ascii="黑体" w:eastAsia="黑体" w:hAnsi="黑体" w:cs="黑体" w:hint="eastAsia"/>
          <w:sz w:val="28"/>
          <w:szCs w:val="28"/>
          <w:u w:val="single"/>
          <w:lang w:val="en-US"/>
        </w:rPr>
        <w:t xml:space="preserve">  </w:t>
      </w:r>
      <w:r>
        <w:rPr>
          <w:rFonts w:ascii="黑体" w:eastAsia="黑体" w:hAnsi="黑体" w:cs="黑体" w:hint="eastAsia"/>
          <w:sz w:val="28"/>
          <w:szCs w:val="28"/>
          <w:u w:val="single"/>
          <w:lang w:val="en-US"/>
        </w:rPr>
        <w:t>件</w:t>
      </w:r>
    </w:p>
    <w:p w:rsidR="00F46274" w:rsidRDefault="00F46274">
      <w:pPr>
        <w:pStyle w:val="21"/>
        <w:spacing w:after="380"/>
        <w:jc w:val="center"/>
        <w:rPr>
          <w:rFonts w:ascii="黑体" w:eastAsia="黑体" w:hAnsi="黑体" w:cs="黑体"/>
          <w:sz w:val="28"/>
          <w:szCs w:val="28"/>
          <w:u w:val="single"/>
          <w:lang w:val="en-US"/>
        </w:rPr>
      </w:pPr>
    </w:p>
    <w:p w:rsidR="00F46274" w:rsidRDefault="00F46274">
      <w:pPr>
        <w:pStyle w:val="21"/>
        <w:spacing w:after="380"/>
        <w:rPr>
          <w:rFonts w:ascii="黑体" w:eastAsia="黑体" w:hAnsi="黑体" w:cs="黑体"/>
          <w:sz w:val="28"/>
          <w:szCs w:val="28"/>
          <w:u w:val="single"/>
          <w:lang w:val="en-US"/>
        </w:rPr>
      </w:pPr>
    </w:p>
    <w:p w:rsidR="00F46274" w:rsidRDefault="00890B4F">
      <w:pPr>
        <w:pStyle w:val="21"/>
        <w:spacing w:after="380"/>
        <w:ind w:firstLineChars="900" w:firstLine="2520"/>
        <w:rPr>
          <w:rFonts w:ascii="黑体" w:eastAsia="黑体" w:hAnsi="黑体" w:cs="黑体"/>
          <w:sz w:val="28"/>
          <w:szCs w:val="28"/>
          <w:u w:val="single"/>
          <w:lang w:val="en-US"/>
        </w:rPr>
      </w:pPr>
      <w:r>
        <w:rPr>
          <w:rFonts w:ascii="黑体" w:eastAsia="黑体" w:hAnsi="黑体" w:cs="黑体" w:hint="eastAsia"/>
          <w:sz w:val="28"/>
          <w:szCs w:val="28"/>
          <w:lang w:val="en-US"/>
        </w:rPr>
        <w:t>投选人：</w:t>
      </w:r>
      <w:r>
        <w:rPr>
          <w:rFonts w:ascii="黑体" w:eastAsia="黑体" w:hAnsi="黑体" w:cs="黑体" w:hint="eastAsia"/>
          <w:sz w:val="28"/>
          <w:szCs w:val="28"/>
          <w:u w:val="single"/>
          <w:lang w:val="en-US"/>
        </w:rPr>
        <w:t>（盖单位章）</w:t>
      </w:r>
    </w:p>
    <w:p w:rsidR="00F46274" w:rsidRDefault="00890B4F">
      <w:pPr>
        <w:pStyle w:val="21"/>
        <w:spacing w:after="380"/>
        <w:jc w:val="center"/>
        <w:rPr>
          <w:rFonts w:ascii="黑体" w:eastAsia="黑体" w:hAnsi="黑体" w:cs="黑体"/>
          <w:sz w:val="28"/>
          <w:szCs w:val="28"/>
          <w:u w:val="single"/>
          <w:lang w:val="en-US"/>
        </w:rPr>
      </w:pPr>
      <w:r>
        <w:rPr>
          <w:rFonts w:ascii="黑体" w:eastAsia="黑体" w:hAnsi="黑体" w:cs="黑体" w:hint="eastAsia"/>
          <w:sz w:val="28"/>
          <w:szCs w:val="28"/>
          <w:lang w:val="en-US"/>
        </w:rPr>
        <w:t>法定代表人或其委托代理人：</w:t>
      </w:r>
      <w:r>
        <w:rPr>
          <w:rFonts w:ascii="黑体" w:eastAsia="黑体" w:hAnsi="黑体" w:cs="黑体" w:hint="eastAsia"/>
          <w:sz w:val="28"/>
          <w:szCs w:val="28"/>
          <w:u w:val="single"/>
          <w:lang w:val="en-US"/>
        </w:rPr>
        <w:t>（签字）</w:t>
      </w:r>
    </w:p>
    <w:p w:rsidR="00F46274" w:rsidRDefault="00890B4F">
      <w:pPr>
        <w:pStyle w:val="21"/>
        <w:spacing w:after="380"/>
        <w:jc w:val="center"/>
        <w:rPr>
          <w:rFonts w:ascii="黑体" w:eastAsia="黑体" w:hAnsi="黑体" w:cs="黑体"/>
          <w:sz w:val="28"/>
          <w:szCs w:val="28"/>
          <w:u w:val="single"/>
          <w:lang w:val="en-US"/>
        </w:rPr>
      </w:pPr>
      <w:r>
        <w:rPr>
          <w:rFonts w:ascii="黑体" w:eastAsia="黑体" w:hAnsi="黑体" w:cs="黑体" w:hint="eastAsia"/>
          <w:sz w:val="28"/>
          <w:szCs w:val="28"/>
          <w:lang w:val="en-US"/>
        </w:rPr>
        <w:t>年</w:t>
      </w:r>
      <w:r>
        <w:rPr>
          <w:rFonts w:ascii="黑体" w:eastAsia="黑体" w:hAnsi="黑体" w:cs="黑体" w:hint="eastAsia"/>
          <w:sz w:val="28"/>
          <w:szCs w:val="28"/>
          <w:lang w:val="en-US"/>
        </w:rPr>
        <w:t xml:space="preserve">   </w:t>
      </w:r>
      <w:r>
        <w:rPr>
          <w:rFonts w:ascii="黑体" w:eastAsia="黑体" w:hAnsi="黑体" w:cs="黑体" w:hint="eastAsia"/>
          <w:sz w:val="28"/>
          <w:szCs w:val="28"/>
          <w:lang w:val="en-US"/>
        </w:rPr>
        <w:t>月</w:t>
      </w:r>
      <w:r>
        <w:rPr>
          <w:rFonts w:ascii="黑体" w:eastAsia="黑体" w:hAnsi="黑体" w:cs="黑体" w:hint="eastAsia"/>
          <w:sz w:val="28"/>
          <w:szCs w:val="28"/>
          <w:lang w:val="en-US"/>
        </w:rPr>
        <w:t xml:space="preserve">   </w:t>
      </w:r>
      <w:r>
        <w:rPr>
          <w:rFonts w:ascii="黑体" w:eastAsia="黑体" w:hAnsi="黑体" w:cs="黑体" w:hint="eastAsia"/>
          <w:sz w:val="28"/>
          <w:szCs w:val="28"/>
          <w:lang w:val="en-US"/>
        </w:rPr>
        <w:t>日</w:t>
      </w:r>
    </w:p>
    <w:p w:rsidR="00F46274" w:rsidRDefault="00F46274">
      <w:pPr>
        <w:adjustRightInd w:val="0"/>
        <w:snapToGrid w:val="0"/>
        <w:spacing w:line="300" w:lineRule="auto"/>
      </w:pPr>
    </w:p>
    <w:p w:rsidR="00F46274" w:rsidRDefault="00F46274">
      <w:pPr>
        <w:adjustRightInd w:val="0"/>
        <w:snapToGrid w:val="0"/>
        <w:spacing w:line="300" w:lineRule="auto"/>
      </w:pPr>
    </w:p>
    <w:p w:rsidR="00F46274" w:rsidRDefault="00F46274">
      <w:pPr>
        <w:adjustRightInd w:val="0"/>
        <w:snapToGrid w:val="0"/>
        <w:spacing w:line="300" w:lineRule="auto"/>
      </w:pPr>
    </w:p>
    <w:p w:rsidR="00F46274" w:rsidRDefault="00F46274">
      <w:pPr>
        <w:adjustRightInd w:val="0"/>
        <w:snapToGrid w:val="0"/>
        <w:spacing w:line="300" w:lineRule="auto"/>
      </w:pPr>
    </w:p>
    <w:p w:rsidR="00F46274" w:rsidRDefault="00F46274">
      <w:pPr>
        <w:adjustRightInd w:val="0"/>
        <w:snapToGrid w:val="0"/>
        <w:spacing w:line="300" w:lineRule="auto"/>
      </w:pPr>
    </w:p>
    <w:p w:rsidR="00F46274" w:rsidRDefault="00F46274">
      <w:pPr>
        <w:adjustRightInd w:val="0"/>
        <w:snapToGrid w:val="0"/>
        <w:spacing w:line="300" w:lineRule="auto"/>
      </w:pPr>
    </w:p>
    <w:p w:rsidR="00F46274" w:rsidRDefault="00F46274">
      <w:pPr>
        <w:adjustRightInd w:val="0"/>
        <w:snapToGrid w:val="0"/>
        <w:spacing w:line="300" w:lineRule="auto"/>
      </w:pPr>
    </w:p>
    <w:p w:rsidR="00F46274" w:rsidRDefault="00F46274">
      <w:pPr>
        <w:adjustRightInd w:val="0"/>
        <w:snapToGrid w:val="0"/>
        <w:spacing w:line="300" w:lineRule="auto"/>
      </w:pPr>
    </w:p>
    <w:p w:rsidR="00F46274" w:rsidRDefault="00F46274">
      <w:pPr>
        <w:adjustRightInd w:val="0"/>
        <w:snapToGrid w:val="0"/>
        <w:spacing w:line="300" w:lineRule="auto"/>
      </w:pPr>
    </w:p>
    <w:p w:rsidR="00F46274" w:rsidRDefault="00F46274">
      <w:pPr>
        <w:adjustRightInd w:val="0"/>
        <w:snapToGrid w:val="0"/>
        <w:spacing w:line="300" w:lineRule="auto"/>
      </w:pPr>
    </w:p>
    <w:p w:rsidR="00F46274" w:rsidRDefault="00F46274">
      <w:pPr>
        <w:adjustRightInd w:val="0"/>
        <w:snapToGrid w:val="0"/>
        <w:spacing w:line="300" w:lineRule="auto"/>
      </w:pPr>
    </w:p>
    <w:p w:rsidR="00F46274" w:rsidRDefault="00890B4F">
      <w:pPr>
        <w:adjustRightInd w:val="0"/>
        <w:snapToGrid w:val="0"/>
        <w:spacing w:line="300" w:lineRule="auto"/>
        <w:jc w:val="center"/>
        <w:rPr>
          <w:b/>
          <w:sz w:val="32"/>
          <w:szCs w:val="32"/>
        </w:rPr>
      </w:pPr>
      <w:r>
        <w:rPr>
          <w:rFonts w:hint="eastAsia"/>
          <w:b/>
          <w:sz w:val="32"/>
          <w:szCs w:val="32"/>
        </w:rPr>
        <w:lastRenderedPageBreak/>
        <w:t>目</w:t>
      </w:r>
      <w:r>
        <w:rPr>
          <w:rFonts w:hint="eastAsia"/>
          <w:b/>
          <w:sz w:val="32"/>
          <w:szCs w:val="32"/>
        </w:rPr>
        <w:t xml:space="preserve">    </w:t>
      </w:r>
      <w:r>
        <w:rPr>
          <w:rFonts w:hint="eastAsia"/>
          <w:b/>
          <w:sz w:val="32"/>
          <w:szCs w:val="32"/>
        </w:rPr>
        <w:t>录</w:t>
      </w:r>
    </w:p>
    <w:p w:rsidR="00F46274" w:rsidRDefault="00F46274">
      <w:pPr>
        <w:adjustRightInd w:val="0"/>
        <w:snapToGrid w:val="0"/>
        <w:spacing w:line="300" w:lineRule="auto"/>
        <w:ind w:firstLineChars="200" w:firstLine="420"/>
        <w:rPr>
          <w:szCs w:val="28"/>
        </w:rPr>
      </w:pPr>
    </w:p>
    <w:p w:rsidR="00F46274" w:rsidRDefault="00890B4F">
      <w:pPr>
        <w:adjustRightInd w:val="0"/>
        <w:snapToGrid w:val="0"/>
        <w:spacing w:line="300" w:lineRule="auto"/>
        <w:ind w:firstLineChars="200" w:firstLine="420"/>
        <w:rPr>
          <w:szCs w:val="28"/>
        </w:rPr>
      </w:pPr>
      <w:r>
        <w:rPr>
          <w:rFonts w:hint="eastAsia"/>
          <w:szCs w:val="28"/>
        </w:rPr>
        <w:t>一、报价函</w:t>
      </w:r>
      <w:r>
        <w:rPr>
          <w:rFonts w:hint="eastAsia"/>
          <w:szCs w:val="28"/>
        </w:rPr>
        <w:t xml:space="preserve"> </w:t>
      </w:r>
    </w:p>
    <w:p w:rsidR="00F46274" w:rsidRDefault="00890B4F">
      <w:pPr>
        <w:adjustRightInd w:val="0"/>
        <w:snapToGrid w:val="0"/>
        <w:spacing w:line="300" w:lineRule="auto"/>
        <w:ind w:firstLineChars="200" w:firstLine="420"/>
        <w:rPr>
          <w:szCs w:val="28"/>
        </w:rPr>
      </w:pPr>
      <w:r>
        <w:rPr>
          <w:rFonts w:hint="eastAsia"/>
          <w:szCs w:val="28"/>
        </w:rPr>
        <w:t>二、授权委托书</w:t>
      </w:r>
    </w:p>
    <w:p w:rsidR="00F46274" w:rsidRDefault="00890B4F">
      <w:pPr>
        <w:adjustRightInd w:val="0"/>
        <w:snapToGrid w:val="0"/>
        <w:spacing w:line="300" w:lineRule="auto"/>
        <w:ind w:firstLineChars="200" w:firstLine="420"/>
        <w:rPr>
          <w:szCs w:val="28"/>
        </w:rPr>
      </w:pPr>
      <w:r>
        <w:rPr>
          <w:rFonts w:hint="eastAsia"/>
          <w:szCs w:val="28"/>
        </w:rPr>
        <w:t>三、资格审查资料</w:t>
      </w:r>
    </w:p>
    <w:p w:rsidR="00F46274" w:rsidRDefault="00890B4F">
      <w:pPr>
        <w:adjustRightInd w:val="0"/>
        <w:snapToGrid w:val="0"/>
        <w:spacing w:line="300" w:lineRule="auto"/>
        <w:ind w:firstLineChars="200" w:firstLine="420"/>
        <w:rPr>
          <w:szCs w:val="28"/>
        </w:rPr>
      </w:pPr>
      <w:r>
        <w:rPr>
          <w:rFonts w:hint="eastAsia"/>
          <w:szCs w:val="28"/>
        </w:rPr>
        <w:t>四、其他</w:t>
      </w:r>
    </w:p>
    <w:p w:rsidR="00F46274" w:rsidRDefault="00F46274">
      <w:pPr>
        <w:adjustRightInd w:val="0"/>
        <w:snapToGrid w:val="0"/>
        <w:spacing w:line="300" w:lineRule="auto"/>
        <w:ind w:firstLineChars="200" w:firstLine="420"/>
        <w:jc w:val="left"/>
        <w:sectPr w:rsidR="00F46274">
          <w:pgSz w:w="11906" w:h="16838"/>
          <w:pgMar w:top="1440" w:right="1800" w:bottom="1440" w:left="1800" w:header="851" w:footer="992" w:gutter="284"/>
          <w:cols w:space="720"/>
          <w:docGrid w:type="lines" w:linePitch="312"/>
        </w:sectPr>
      </w:pPr>
    </w:p>
    <w:p w:rsidR="00F46274" w:rsidRDefault="00F46274">
      <w:pPr>
        <w:rPr>
          <w:rFonts w:ascii="宋体" w:hAnsi="宋体"/>
          <w:sz w:val="32"/>
        </w:rPr>
        <w:sectPr w:rsidR="00F46274">
          <w:pgSz w:w="11906" w:h="16838"/>
          <w:pgMar w:top="284" w:right="1134" w:bottom="284" w:left="1134" w:header="851" w:footer="992" w:gutter="284"/>
          <w:cols w:space="720"/>
          <w:docGrid w:type="linesAndChars" w:linePitch="312"/>
        </w:sectPr>
      </w:pPr>
    </w:p>
    <w:p w:rsidR="00F46274" w:rsidRDefault="00890B4F">
      <w:pPr>
        <w:rPr>
          <w:rFonts w:ascii="仿宋_GB2312" w:eastAsia="仿宋_GB2312" w:hAnsi="宋体"/>
          <w:b/>
          <w:sz w:val="28"/>
          <w:szCs w:val="28"/>
        </w:rPr>
      </w:pPr>
      <w:r>
        <w:rPr>
          <w:rFonts w:ascii="仿宋_GB2312" w:eastAsia="仿宋_GB2312" w:hAnsi="宋体" w:hint="eastAsia"/>
          <w:b/>
          <w:sz w:val="28"/>
          <w:szCs w:val="28"/>
        </w:rPr>
        <w:lastRenderedPageBreak/>
        <w:t>附件</w:t>
      </w:r>
      <w:r>
        <w:rPr>
          <w:rFonts w:ascii="仿宋_GB2312" w:eastAsia="仿宋_GB2312" w:hAnsi="宋体" w:hint="eastAsia"/>
          <w:b/>
          <w:sz w:val="28"/>
          <w:szCs w:val="28"/>
        </w:rPr>
        <w:t xml:space="preserve"> 1</w:t>
      </w:r>
    </w:p>
    <w:p w:rsidR="00F46274" w:rsidRDefault="00F46274">
      <w:pPr>
        <w:adjustRightInd w:val="0"/>
        <w:snapToGrid w:val="0"/>
        <w:spacing w:line="300" w:lineRule="auto"/>
        <w:jc w:val="left"/>
        <w:rPr>
          <w:b/>
          <w:sz w:val="36"/>
          <w:szCs w:val="36"/>
        </w:rPr>
      </w:pPr>
    </w:p>
    <w:p w:rsidR="00F46274" w:rsidRDefault="00890B4F">
      <w:pPr>
        <w:adjustRightInd w:val="0"/>
        <w:snapToGrid w:val="0"/>
        <w:spacing w:line="300" w:lineRule="auto"/>
        <w:ind w:firstLineChars="798" w:firstLine="2884"/>
        <w:rPr>
          <w:b/>
          <w:sz w:val="36"/>
          <w:szCs w:val="36"/>
        </w:rPr>
      </w:pPr>
      <w:r>
        <w:rPr>
          <w:rFonts w:hint="eastAsia"/>
          <w:b/>
          <w:sz w:val="36"/>
          <w:szCs w:val="36"/>
        </w:rPr>
        <w:t>一、</w:t>
      </w:r>
      <w:r>
        <w:rPr>
          <w:rFonts w:hint="eastAsia"/>
          <w:b/>
          <w:sz w:val="36"/>
          <w:szCs w:val="36"/>
        </w:rPr>
        <w:t xml:space="preserve">  </w:t>
      </w:r>
      <w:r>
        <w:rPr>
          <w:rFonts w:hint="eastAsia"/>
          <w:b/>
          <w:sz w:val="36"/>
          <w:szCs w:val="36"/>
        </w:rPr>
        <w:t>报价函</w:t>
      </w:r>
    </w:p>
    <w:p w:rsidR="00F46274" w:rsidRDefault="00890B4F">
      <w:pPr>
        <w:adjustRightInd w:val="0"/>
        <w:snapToGrid w:val="0"/>
        <w:spacing w:line="300" w:lineRule="auto"/>
        <w:rPr>
          <w:sz w:val="24"/>
        </w:rPr>
      </w:pPr>
      <w:r>
        <w:rPr>
          <w:rFonts w:hint="eastAsia"/>
          <w:sz w:val="24"/>
        </w:rPr>
        <w:t>致：（采购人）</w:t>
      </w:r>
    </w:p>
    <w:p w:rsidR="00F46274" w:rsidRDefault="00890B4F">
      <w:pPr>
        <w:adjustRightInd w:val="0"/>
        <w:snapToGrid w:val="0"/>
        <w:spacing w:line="300" w:lineRule="auto"/>
        <w:ind w:firstLineChars="200" w:firstLine="480"/>
        <w:rPr>
          <w:sz w:val="24"/>
        </w:rPr>
      </w:pPr>
      <w:r>
        <w:rPr>
          <w:rFonts w:hint="eastAsia"/>
          <w:sz w:val="24"/>
        </w:rPr>
        <w:t>根据贵公司的</w:t>
      </w:r>
      <w:r>
        <w:rPr>
          <w:rFonts w:hint="eastAsia"/>
          <w:sz w:val="24"/>
          <w:u w:val="single"/>
        </w:rPr>
        <w:t xml:space="preserve">         </w:t>
      </w:r>
      <w:r>
        <w:rPr>
          <w:rFonts w:hint="eastAsia"/>
          <w:sz w:val="24"/>
          <w:u w:val="single"/>
        </w:rPr>
        <w:t>（项目名称）</w:t>
      </w:r>
      <w:r>
        <w:rPr>
          <w:rFonts w:hint="eastAsia"/>
          <w:sz w:val="24"/>
          <w:u w:val="single"/>
        </w:rPr>
        <w:t xml:space="preserve">          </w:t>
      </w:r>
      <w:r>
        <w:rPr>
          <w:rFonts w:hint="eastAsia"/>
          <w:sz w:val="24"/>
        </w:rPr>
        <w:t>项目服务的比选</w:t>
      </w:r>
      <w:r>
        <w:rPr>
          <w:rFonts w:hint="eastAsia"/>
          <w:sz w:val="24"/>
        </w:rPr>
        <w:t xml:space="preserve"> (</w:t>
      </w:r>
      <w:r>
        <w:rPr>
          <w:rFonts w:hint="eastAsia"/>
          <w:sz w:val="24"/>
        </w:rPr>
        <w:t>比选文件编号：</w:t>
      </w:r>
      <w:r>
        <w:rPr>
          <w:rFonts w:hint="eastAsia"/>
          <w:sz w:val="24"/>
        </w:rPr>
        <w:t>)</w:t>
      </w:r>
      <w:r>
        <w:rPr>
          <w:rFonts w:hint="eastAsia"/>
          <w:sz w:val="24"/>
        </w:rPr>
        <w:t>，我方经仔细研究，现决定参加投选。签字代表</w:t>
      </w:r>
      <w:r>
        <w:rPr>
          <w:rFonts w:hint="eastAsia"/>
          <w:sz w:val="24"/>
          <w:u w:val="single"/>
        </w:rPr>
        <w:t xml:space="preserve">    </w:t>
      </w:r>
      <w:r>
        <w:rPr>
          <w:rFonts w:hint="eastAsia"/>
          <w:sz w:val="24"/>
          <w:u w:val="single"/>
        </w:rPr>
        <w:t>（姓名、单位、职务）</w:t>
      </w:r>
      <w:r>
        <w:rPr>
          <w:rFonts w:hint="eastAsia"/>
          <w:sz w:val="24"/>
          <w:u w:val="single"/>
        </w:rPr>
        <w:t xml:space="preserve">                 </w:t>
      </w:r>
      <w:r>
        <w:rPr>
          <w:rFonts w:hint="eastAsia"/>
          <w:sz w:val="24"/>
        </w:rPr>
        <w:t>经正式授权并代表投选人</w:t>
      </w:r>
      <w:r>
        <w:rPr>
          <w:rFonts w:hint="eastAsia"/>
          <w:sz w:val="24"/>
          <w:u w:val="single"/>
        </w:rPr>
        <w:t xml:space="preserve">    </w:t>
      </w:r>
      <w:r>
        <w:rPr>
          <w:rFonts w:hint="eastAsia"/>
          <w:sz w:val="24"/>
          <w:u w:val="single"/>
        </w:rPr>
        <w:t>（投选人全称）</w:t>
      </w:r>
      <w:r>
        <w:rPr>
          <w:rFonts w:hint="eastAsia"/>
          <w:sz w:val="24"/>
          <w:u w:val="single"/>
        </w:rPr>
        <w:t xml:space="preserve">      </w:t>
      </w:r>
      <w:r>
        <w:rPr>
          <w:rFonts w:hint="eastAsia"/>
          <w:sz w:val="24"/>
        </w:rPr>
        <w:t>承诺如下：</w:t>
      </w:r>
    </w:p>
    <w:p w:rsidR="00F46274" w:rsidRDefault="00890B4F">
      <w:pPr>
        <w:adjustRightInd w:val="0"/>
        <w:snapToGrid w:val="0"/>
        <w:spacing w:line="300" w:lineRule="auto"/>
        <w:ind w:firstLineChars="200" w:firstLine="480"/>
        <w:rPr>
          <w:sz w:val="24"/>
        </w:rPr>
      </w:pPr>
      <w:r>
        <w:rPr>
          <w:rFonts w:hint="eastAsia"/>
          <w:sz w:val="24"/>
        </w:rPr>
        <w:t>1.</w:t>
      </w:r>
      <w:r>
        <w:rPr>
          <w:rFonts w:hint="eastAsia"/>
          <w:sz w:val="24"/>
        </w:rPr>
        <w:t>我方愿意遵守比选文件的要求，提供比选所需服务的全部</w:t>
      </w:r>
      <w:r>
        <w:rPr>
          <w:rFonts w:hint="eastAsia"/>
          <w:sz w:val="24"/>
        </w:rPr>
        <w:t>/</w:t>
      </w:r>
      <w:r>
        <w:rPr>
          <w:rFonts w:hint="eastAsia"/>
          <w:sz w:val="24"/>
        </w:rPr>
        <w:t>部分，详见投选一览表及其附件和投选文件的其他内容。</w:t>
      </w:r>
    </w:p>
    <w:p w:rsidR="00F46274" w:rsidRDefault="00890B4F">
      <w:pPr>
        <w:tabs>
          <w:tab w:val="left" w:pos="900"/>
        </w:tabs>
        <w:adjustRightInd w:val="0"/>
        <w:snapToGrid w:val="0"/>
        <w:spacing w:line="300" w:lineRule="auto"/>
        <w:ind w:firstLineChars="200" w:firstLine="480"/>
        <w:jc w:val="left"/>
        <w:rPr>
          <w:sz w:val="24"/>
        </w:rPr>
      </w:pPr>
      <w:r>
        <w:rPr>
          <w:rFonts w:hint="eastAsia"/>
          <w:sz w:val="24"/>
        </w:rPr>
        <w:t>2.</w:t>
      </w:r>
      <w:r>
        <w:rPr>
          <w:rFonts w:hint="eastAsia"/>
          <w:sz w:val="24"/>
        </w:rPr>
        <w:t>我方投选文件的有效期为自开标之日起</w:t>
      </w:r>
      <w:r>
        <w:rPr>
          <w:rFonts w:hint="eastAsia"/>
          <w:sz w:val="24"/>
        </w:rPr>
        <w:t>90</w:t>
      </w:r>
      <w:r>
        <w:rPr>
          <w:rFonts w:hint="eastAsia"/>
          <w:sz w:val="24"/>
        </w:rPr>
        <w:t>日历日，在这期间，本投选文件将始终对我方具有约束力，并可随时被接受。如果中标，在这以后直至买卖合同开始生效止，本投选文件一直有效。</w:t>
      </w:r>
    </w:p>
    <w:p w:rsidR="00F46274" w:rsidRDefault="00890B4F">
      <w:pPr>
        <w:tabs>
          <w:tab w:val="left" w:pos="900"/>
        </w:tabs>
        <w:adjustRightInd w:val="0"/>
        <w:snapToGrid w:val="0"/>
        <w:spacing w:line="300" w:lineRule="auto"/>
        <w:ind w:firstLineChars="200" w:firstLine="480"/>
        <w:rPr>
          <w:sz w:val="24"/>
        </w:rPr>
      </w:pPr>
      <w:r>
        <w:rPr>
          <w:rFonts w:hint="eastAsia"/>
          <w:sz w:val="24"/>
        </w:rPr>
        <w:t>3.</w:t>
      </w:r>
      <w:r>
        <w:rPr>
          <w:rFonts w:hint="eastAsia"/>
          <w:sz w:val="24"/>
        </w:rPr>
        <w:t>本次报价如下：</w:t>
      </w:r>
      <w:r>
        <w:rPr>
          <w:rFonts w:hint="eastAsia"/>
          <w:b/>
          <w:sz w:val="24"/>
        </w:rPr>
        <w:t>(</w:t>
      </w:r>
      <w:r>
        <w:rPr>
          <w:rFonts w:hint="eastAsia"/>
          <w:b/>
          <w:sz w:val="24"/>
        </w:rPr>
        <w:t>所报价格均含增值税</w:t>
      </w:r>
      <w:r>
        <w:rPr>
          <w:rFonts w:hint="eastAsia"/>
          <w:b/>
          <w:sz w:val="24"/>
        </w:rPr>
        <w:t>6%)</w:t>
      </w:r>
    </w:p>
    <w:p w:rsidR="00F46274" w:rsidRDefault="00890B4F">
      <w:pPr>
        <w:tabs>
          <w:tab w:val="center" w:pos="4662"/>
        </w:tabs>
        <w:adjustRightInd w:val="0"/>
        <w:snapToGrid w:val="0"/>
        <w:spacing w:line="360" w:lineRule="auto"/>
        <w:ind w:firstLineChars="150" w:firstLine="361"/>
        <w:rPr>
          <w:rFonts w:ascii="宋体" w:hAnsi="宋体"/>
          <w:b/>
          <w:sz w:val="24"/>
        </w:rPr>
      </w:pPr>
      <w:r>
        <w:rPr>
          <w:rFonts w:ascii="宋体" w:hAnsi="宋体" w:hint="eastAsia"/>
          <w:b/>
          <w:sz w:val="24"/>
        </w:rPr>
        <w:t>（</w:t>
      </w:r>
      <w:r>
        <w:rPr>
          <w:rFonts w:ascii="宋体" w:hAnsi="宋体" w:hint="eastAsia"/>
          <w:b/>
          <w:sz w:val="24"/>
        </w:rPr>
        <w:t>1</w:t>
      </w:r>
      <w:r>
        <w:rPr>
          <w:rFonts w:ascii="宋体" w:hAnsi="宋体" w:hint="eastAsia"/>
          <w:b/>
          <w:sz w:val="24"/>
        </w:rPr>
        <w:t>）工程结算审核</w:t>
      </w:r>
      <w:r>
        <w:rPr>
          <w:rFonts w:ascii="宋体" w:hAnsi="宋体"/>
          <w:b/>
          <w:sz w:val="24"/>
        </w:rPr>
        <w:tab/>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a.</w:t>
      </w:r>
      <w:r>
        <w:rPr>
          <w:rFonts w:ascii="宋体" w:hAnsi="宋体" w:hint="eastAsia"/>
          <w:sz w:val="24"/>
        </w:rPr>
        <w:t>基本收费按送审结算审核项目数计费</w:t>
      </w:r>
      <w:r>
        <w:rPr>
          <w:rFonts w:ascii="宋体" w:hAnsi="宋体" w:hint="eastAsia"/>
          <w:sz w:val="24"/>
          <w:u w:val="single"/>
        </w:rPr>
        <w:t xml:space="preserve">  400  </w:t>
      </w:r>
      <w:r>
        <w:rPr>
          <w:rFonts w:ascii="宋体" w:hAnsi="宋体" w:hint="eastAsia"/>
          <w:sz w:val="24"/>
        </w:rPr>
        <w:t>元</w:t>
      </w:r>
      <w:r>
        <w:rPr>
          <w:rFonts w:ascii="宋体" w:hAnsi="宋体" w:hint="eastAsia"/>
          <w:sz w:val="24"/>
        </w:rPr>
        <w:t>/</w:t>
      </w:r>
      <w:r>
        <w:rPr>
          <w:rFonts w:ascii="宋体" w:hAnsi="宋体" w:hint="eastAsia"/>
          <w:sz w:val="24"/>
        </w:rPr>
        <w:t>份；</w:t>
      </w:r>
    </w:p>
    <w:p w:rsidR="00F46274" w:rsidRDefault="00890B4F">
      <w:pPr>
        <w:adjustRightInd w:val="0"/>
        <w:snapToGrid w:val="0"/>
        <w:spacing w:line="360" w:lineRule="auto"/>
        <w:ind w:firstLineChars="200" w:firstLine="480"/>
        <w:rPr>
          <w:sz w:val="24"/>
        </w:rPr>
      </w:pPr>
      <w:r>
        <w:rPr>
          <w:rFonts w:ascii="宋体" w:hAnsi="宋体" w:hint="eastAsia"/>
          <w:sz w:val="24"/>
        </w:rPr>
        <w:t>b.</w:t>
      </w:r>
      <w:r>
        <w:rPr>
          <w:rFonts w:ascii="宋体" w:hAnsi="宋体" w:hint="eastAsia"/>
          <w:sz w:val="24"/>
        </w:rPr>
        <w:t>追加收费按结算审定</w:t>
      </w:r>
      <w:r>
        <w:rPr>
          <w:rFonts w:ascii="宋体" w:hAnsi="宋体"/>
          <w:sz w:val="24"/>
        </w:rPr>
        <w:t>核减额</w:t>
      </w:r>
      <w:r>
        <w:rPr>
          <w:rFonts w:ascii="宋体" w:hAnsi="宋体" w:hint="eastAsia"/>
          <w:sz w:val="24"/>
        </w:rPr>
        <w:t>的</w:t>
      </w:r>
      <w:r>
        <w:rPr>
          <w:rFonts w:ascii="宋体" w:hAnsi="宋体" w:hint="eastAsia"/>
          <w:sz w:val="24"/>
          <w:u w:val="single"/>
        </w:rPr>
        <w:t>比率</w:t>
      </w:r>
      <w:r>
        <w:rPr>
          <w:rFonts w:ascii="宋体" w:hAnsi="宋体" w:hint="eastAsia"/>
          <w:sz w:val="24"/>
        </w:rPr>
        <w:t>计费：核减额在</w:t>
      </w:r>
      <w:r>
        <w:rPr>
          <w:rFonts w:ascii="宋体" w:hAnsi="宋体" w:hint="eastAsia"/>
          <w:sz w:val="24"/>
        </w:rPr>
        <w:t>5000</w:t>
      </w:r>
      <w:r>
        <w:rPr>
          <w:rFonts w:ascii="宋体" w:hAnsi="宋体" w:hint="eastAsia"/>
          <w:sz w:val="24"/>
        </w:rPr>
        <w:t>元以下的，按核减额的</w:t>
      </w:r>
      <w:r w:rsidR="007C4478" w:rsidRPr="007C4478">
        <w:rPr>
          <w:rFonts w:ascii="宋体" w:hAnsi="宋体" w:hint="eastAsia"/>
          <w:sz w:val="24"/>
          <w:u w:val="single"/>
        </w:rPr>
        <w:t xml:space="preserve">    </w:t>
      </w:r>
      <w:r>
        <w:rPr>
          <w:rFonts w:ascii="宋体" w:hAnsi="宋体" w:hint="eastAsia"/>
          <w:sz w:val="24"/>
        </w:rPr>
        <w:t>%</w:t>
      </w:r>
      <w:r>
        <w:rPr>
          <w:rFonts w:ascii="宋体" w:hAnsi="宋体" w:hint="eastAsia"/>
          <w:sz w:val="24"/>
        </w:rPr>
        <w:t>计取咨询服务费；核减额在</w:t>
      </w:r>
      <w:r>
        <w:rPr>
          <w:rFonts w:ascii="宋体" w:hAnsi="宋体" w:hint="eastAsia"/>
          <w:sz w:val="24"/>
        </w:rPr>
        <w:t>5000</w:t>
      </w:r>
      <w:r>
        <w:rPr>
          <w:rFonts w:ascii="宋体" w:hAnsi="宋体" w:hint="eastAsia"/>
          <w:sz w:val="24"/>
        </w:rPr>
        <w:t>元以上至</w:t>
      </w:r>
      <w:r>
        <w:rPr>
          <w:rFonts w:ascii="宋体" w:hAnsi="宋体" w:hint="eastAsia"/>
          <w:sz w:val="24"/>
        </w:rPr>
        <w:t>10000</w:t>
      </w:r>
      <w:r>
        <w:rPr>
          <w:rFonts w:ascii="宋体" w:hAnsi="宋体" w:hint="eastAsia"/>
          <w:sz w:val="24"/>
        </w:rPr>
        <w:t>元以下的，按核减额的</w:t>
      </w:r>
      <w:r w:rsidR="007C4478" w:rsidRPr="007C4478">
        <w:rPr>
          <w:rFonts w:ascii="宋体" w:hAnsi="宋体" w:hint="eastAsia"/>
          <w:sz w:val="24"/>
          <w:u w:val="single"/>
        </w:rPr>
        <w:t xml:space="preserve">     </w:t>
      </w:r>
      <w:r>
        <w:rPr>
          <w:rFonts w:ascii="宋体" w:hAnsi="宋体" w:hint="eastAsia"/>
          <w:sz w:val="24"/>
        </w:rPr>
        <w:t>%</w:t>
      </w:r>
      <w:r>
        <w:rPr>
          <w:rFonts w:ascii="宋体" w:hAnsi="宋体" w:hint="eastAsia"/>
          <w:sz w:val="24"/>
        </w:rPr>
        <w:t>计取咨询服务费；核减额在</w:t>
      </w:r>
      <w:r>
        <w:rPr>
          <w:rFonts w:ascii="宋体" w:hAnsi="宋体" w:hint="eastAsia"/>
          <w:sz w:val="24"/>
        </w:rPr>
        <w:t>10000</w:t>
      </w:r>
      <w:r>
        <w:rPr>
          <w:rFonts w:ascii="宋体" w:hAnsi="宋体" w:hint="eastAsia"/>
          <w:sz w:val="24"/>
        </w:rPr>
        <w:t>元以上的，按核减额的</w:t>
      </w:r>
      <w:r w:rsidR="007C4478" w:rsidRPr="007C4478">
        <w:rPr>
          <w:rFonts w:ascii="宋体" w:hAnsi="宋体" w:hint="eastAsia"/>
          <w:sz w:val="24"/>
          <w:u w:val="single"/>
        </w:rPr>
        <w:t xml:space="preserve">     </w:t>
      </w:r>
      <w:r>
        <w:rPr>
          <w:rFonts w:ascii="宋体" w:hAnsi="宋体" w:hint="eastAsia"/>
          <w:sz w:val="24"/>
        </w:rPr>
        <w:t>%</w:t>
      </w:r>
      <w:r>
        <w:rPr>
          <w:rFonts w:ascii="宋体" w:hAnsi="宋体" w:hint="eastAsia"/>
          <w:sz w:val="24"/>
        </w:rPr>
        <w:t>计取咨询服务费，其计算方法为差额定率分档累进法。</w:t>
      </w:r>
    </w:p>
    <w:p w:rsidR="00F46274" w:rsidRDefault="00890B4F">
      <w:pPr>
        <w:tabs>
          <w:tab w:val="center" w:pos="4662"/>
        </w:tabs>
        <w:adjustRightInd w:val="0"/>
        <w:snapToGrid w:val="0"/>
        <w:spacing w:line="360" w:lineRule="auto"/>
        <w:ind w:firstLineChars="150" w:firstLine="361"/>
        <w:rPr>
          <w:rFonts w:ascii="宋体" w:hAnsi="宋体"/>
          <w:b/>
          <w:sz w:val="24"/>
        </w:rPr>
      </w:pPr>
      <w:r>
        <w:rPr>
          <w:rFonts w:ascii="宋体" w:hAnsi="宋体" w:hint="eastAsia"/>
          <w:b/>
          <w:sz w:val="24"/>
        </w:rPr>
        <w:t>(2)</w:t>
      </w:r>
      <w:r>
        <w:rPr>
          <w:rFonts w:ascii="宋体" w:hAnsi="宋体" w:hint="eastAsia"/>
          <w:b/>
          <w:sz w:val="24"/>
        </w:rPr>
        <w:t>工程的清单及控制价编制</w:t>
      </w:r>
    </w:p>
    <w:p w:rsidR="00F46274" w:rsidRDefault="00890B4F">
      <w:pPr>
        <w:tabs>
          <w:tab w:val="center" w:pos="4662"/>
        </w:tabs>
        <w:adjustRightInd w:val="0"/>
        <w:snapToGrid w:val="0"/>
        <w:spacing w:line="360" w:lineRule="auto"/>
        <w:ind w:firstLineChars="150" w:firstLine="360"/>
        <w:rPr>
          <w:rFonts w:ascii="宋体" w:hAnsi="宋体"/>
          <w:b/>
          <w:sz w:val="24"/>
        </w:rPr>
      </w:pPr>
      <w:r>
        <w:rPr>
          <w:rFonts w:ascii="宋体" w:hAnsi="宋体" w:hint="eastAsia"/>
          <w:sz w:val="24"/>
        </w:rPr>
        <w:t>工程的清单标底编制按标底金</w:t>
      </w:r>
      <w:r>
        <w:rPr>
          <w:rFonts w:ascii="宋体" w:hAnsi="宋体"/>
          <w:sz w:val="24"/>
        </w:rPr>
        <w:t>额</w:t>
      </w:r>
      <w:r>
        <w:rPr>
          <w:rFonts w:ascii="宋体" w:hAnsi="宋体" w:hint="eastAsia"/>
          <w:sz w:val="24"/>
        </w:rPr>
        <w:t>的</w:t>
      </w:r>
      <w:r>
        <w:rPr>
          <w:rFonts w:ascii="宋体" w:hAnsi="宋体" w:hint="eastAsia"/>
          <w:sz w:val="24"/>
          <w:u w:val="single"/>
        </w:rPr>
        <w:t>比率</w:t>
      </w:r>
      <w:r>
        <w:rPr>
          <w:rFonts w:ascii="宋体" w:hAnsi="宋体" w:hint="eastAsia"/>
          <w:sz w:val="24"/>
        </w:rPr>
        <w:t>计费：金额在</w:t>
      </w:r>
      <w:r>
        <w:rPr>
          <w:rFonts w:ascii="宋体" w:hAnsi="宋体" w:hint="eastAsia"/>
          <w:sz w:val="24"/>
        </w:rPr>
        <w:t>10</w:t>
      </w:r>
      <w:r>
        <w:rPr>
          <w:rFonts w:ascii="宋体" w:hAnsi="宋体" w:hint="eastAsia"/>
          <w:sz w:val="24"/>
        </w:rPr>
        <w:t>万元以下的，按标底金</w:t>
      </w:r>
      <w:r>
        <w:rPr>
          <w:rFonts w:ascii="宋体" w:hAnsi="宋体"/>
          <w:sz w:val="24"/>
        </w:rPr>
        <w:t>额</w:t>
      </w:r>
      <w:r>
        <w:rPr>
          <w:rFonts w:ascii="宋体" w:hAnsi="宋体" w:hint="eastAsia"/>
          <w:sz w:val="24"/>
        </w:rPr>
        <w:t>的</w:t>
      </w:r>
      <w:r w:rsidR="007C4478" w:rsidRPr="007C4478">
        <w:rPr>
          <w:rFonts w:ascii="宋体" w:hAnsi="宋体" w:hint="eastAsia"/>
          <w:sz w:val="24"/>
          <w:u w:val="single"/>
        </w:rPr>
        <w:t xml:space="preserve">    </w:t>
      </w:r>
      <w:r>
        <w:rPr>
          <w:rFonts w:ascii="宋体" w:hAnsi="宋体"/>
          <w:sz w:val="24"/>
        </w:rPr>
        <w:t>‰</w:t>
      </w:r>
      <w:r>
        <w:rPr>
          <w:rFonts w:ascii="宋体" w:hAnsi="宋体" w:hint="eastAsia"/>
          <w:sz w:val="24"/>
        </w:rPr>
        <w:t>计取咨询服务费；金额在</w:t>
      </w:r>
      <w:r>
        <w:rPr>
          <w:rFonts w:ascii="宋体" w:hAnsi="宋体" w:hint="eastAsia"/>
          <w:sz w:val="24"/>
        </w:rPr>
        <w:t>10</w:t>
      </w:r>
      <w:r>
        <w:rPr>
          <w:rFonts w:ascii="宋体" w:hAnsi="宋体" w:hint="eastAsia"/>
          <w:sz w:val="24"/>
        </w:rPr>
        <w:t>万元以上至</w:t>
      </w:r>
      <w:r>
        <w:rPr>
          <w:rFonts w:ascii="宋体" w:hAnsi="宋体" w:hint="eastAsia"/>
          <w:sz w:val="24"/>
        </w:rPr>
        <w:t>50</w:t>
      </w:r>
      <w:r>
        <w:rPr>
          <w:rFonts w:ascii="宋体" w:hAnsi="宋体" w:hint="eastAsia"/>
          <w:sz w:val="24"/>
        </w:rPr>
        <w:t>万元以下的，按标底金额的</w:t>
      </w:r>
      <w:r w:rsidR="007C4478" w:rsidRPr="007C4478">
        <w:rPr>
          <w:rFonts w:ascii="宋体" w:hAnsi="宋体" w:hint="eastAsia"/>
          <w:sz w:val="24"/>
          <w:u w:val="single"/>
        </w:rPr>
        <w:t xml:space="preserve">    </w:t>
      </w:r>
      <w:r>
        <w:rPr>
          <w:rFonts w:ascii="宋体" w:hAnsi="宋体"/>
          <w:sz w:val="24"/>
        </w:rPr>
        <w:t>‰</w:t>
      </w:r>
      <w:r>
        <w:rPr>
          <w:rFonts w:ascii="宋体" w:hAnsi="宋体" w:hint="eastAsia"/>
          <w:sz w:val="24"/>
        </w:rPr>
        <w:t>计取咨询服务费；金额在</w:t>
      </w:r>
      <w:r>
        <w:rPr>
          <w:rFonts w:ascii="宋体" w:hAnsi="宋体" w:hint="eastAsia"/>
          <w:sz w:val="24"/>
        </w:rPr>
        <w:t>50</w:t>
      </w:r>
      <w:r>
        <w:rPr>
          <w:rFonts w:ascii="宋体" w:hAnsi="宋体" w:hint="eastAsia"/>
          <w:sz w:val="24"/>
        </w:rPr>
        <w:t>万元以上的，按标底金额的</w:t>
      </w:r>
      <w:r w:rsidR="007C4478" w:rsidRPr="007C4478">
        <w:rPr>
          <w:rFonts w:ascii="宋体" w:hAnsi="宋体" w:hint="eastAsia"/>
          <w:sz w:val="24"/>
          <w:u w:val="single"/>
        </w:rPr>
        <w:t xml:space="preserve">    </w:t>
      </w:r>
      <w:r>
        <w:rPr>
          <w:rFonts w:ascii="宋体" w:hAnsi="宋体"/>
          <w:sz w:val="24"/>
        </w:rPr>
        <w:t>‰</w:t>
      </w:r>
      <w:r>
        <w:rPr>
          <w:rFonts w:ascii="宋体" w:hAnsi="宋体" w:hint="eastAsia"/>
          <w:sz w:val="24"/>
        </w:rPr>
        <w:t>计取咨询服务费，其计算方法为差额定率分档累进法。当本项咨询费用低于</w:t>
      </w:r>
      <w:r>
        <w:rPr>
          <w:rFonts w:ascii="宋体" w:hAnsi="宋体" w:hint="eastAsia"/>
          <w:sz w:val="24"/>
        </w:rPr>
        <w:t xml:space="preserve">  500</w:t>
      </w:r>
      <w:r>
        <w:rPr>
          <w:rFonts w:ascii="宋体" w:hAnsi="宋体" w:hint="eastAsia"/>
          <w:b/>
          <w:sz w:val="24"/>
        </w:rPr>
        <w:t>元时按</w:t>
      </w:r>
      <w:r>
        <w:rPr>
          <w:rFonts w:ascii="宋体" w:hAnsi="宋体" w:hint="eastAsia"/>
          <w:b/>
          <w:sz w:val="24"/>
          <w:u w:val="single"/>
        </w:rPr>
        <w:t xml:space="preserve">  500   </w:t>
      </w:r>
      <w:r>
        <w:rPr>
          <w:rFonts w:ascii="宋体" w:hAnsi="宋体" w:hint="eastAsia"/>
          <w:b/>
          <w:sz w:val="24"/>
        </w:rPr>
        <w:t>元</w:t>
      </w:r>
      <w:r>
        <w:rPr>
          <w:rFonts w:ascii="宋体" w:hAnsi="宋体" w:hint="eastAsia"/>
          <w:b/>
          <w:sz w:val="24"/>
        </w:rPr>
        <w:t>/</w:t>
      </w:r>
      <w:r>
        <w:rPr>
          <w:rFonts w:ascii="宋体" w:hAnsi="宋体" w:hint="eastAsia"/>
          <w:b/>
          <w:sz w:val="24"/>
        </w:rPr>
        <w:t>份计取。</w:t>
      </w:r>
    </w:p>
    <w:p w:rsidR="00F46274" w:rsidRDefault="00890B4F">
      <w:pPr>
        <w:tabs>
          <w:tab w:val="center" w:pos="4662"/>
        </w:tabs>
        <w:adjustRightInd w:val="0"/>
        <w:snapToGrid w:val="0"/>
        <w:spacing w:line="360" w:lineRule="auto"/>
        <w:ind w:firstLineChars="150" w:firstLine="361"/>
        <w:rPr>
          <w:rFonts w:ascii="宋体" w:hAnsi="宋体"/>
          <w:b/>
          <w:sz w:val="24"/>
        </w:rPr>
      </w:pPr>
      <w:r>
        <w:rPr>
          <w:rFonts w:ascii="宋体" w:hAnsi="宋体" w:hint="eastAsia"/>
          <w:b/>
          <w:sz w:val="24"/>
        </w:rPr>
        <w:t>(3)</w:t>
      </w:r>
      <w:r>
        <w:rPr>
          <w:rFonts w:ascii="宋体" w:hAnsi="宋体" w:hint="eastAsia"/>
          <w:b/>
          <w:sz w:val="24"/>
        </w:rPr>
        <w:t>工程的标底审核</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a.</w:t>
      </w:r>
      <w:r>
        <w:rPr>
          <w:rFonts w:ascii="宋体" w:hAnsi="宋体" w:hint="eastAsia"/>
          <w:sz w:val="24"/>
        </w:rPr>
        <w:t>基本收费按送审标底审核项目数计费</w:t>
      </w:r>
      <w:r>
        <w:rPr>
          <w:rFonts w:ascii="宋体" w:hAnsi="宋体" w:hint="eastAsia"/>
          <w:sz w:val="24"/>
          <w:u w:val="single"/>
        </w:rPr>
        <w:t xml:space="preserve">  500   </w:t>
      </w:r>
      <w:r>
        <w:rPr>
          <w:rFonts w:ascii="宋体" w:hAnsi="宋体" w:hint="eastAsia"/>
          <w:sz w:val="24"/>
        </w:rPr>
        <w:t>元</w:t>
      </w:r>
      <w:r>
        <w:rPr>
          <w:rFonts w:ascii="宋体" w:hAnsi="宋体" w:hint="eastAsia"/>
          <w:sz w:val="24"/>
        </w:rPr>
        <w:t>/</w:t>
      </w:r>
      <w:r>
        <w:rPr>
          <w:rFonts w:ascii="宋体" w:hAnsi="宋体" w:hint="eastAsia"/>
          <w:sz w:val="24"/>
        </w:rPr>
        <w:t>份；</w:t>
      </w:r>
    </w:p>
    <w:p w:rsidR="00F46274" w:rsidRDefault="00890B4F">
      <w:pPr>
        <w:adjustRightInd w:val="0"/>
        <w:snapToGrid w:val="0"/>
        <w:spacing w:line="360" w:lineRule="auto"/>
        <w:ind w:firstLineChars="200" w:firstLine="480"/>
        <w:rPr>
          <w:rFonts w:ascii="宋体" w:hAnsi="宋体"/>
          <w:sz w:val="24"/>
        </w:rPr>
      </w:pPr>
      <w:r>
        <w:rPr>
          <w:rFonts w:ascii="宋体" w:hAnsi="宋体" w:hint="eastAsia"/>
          <w:sz w:val="24"/>
        </w:rPr>
        <w:t>b.</w:t>
      </w:r>
      <w:r>
        <w:rPr>
          <w:rFonts w:ascii="宋体" w:hAnsi="宋体" w:hint="eastAsia"/>
          <w:sz w:val="24"/>
        </w:rPr>
        <w:t>追加收费按标底审定</w:t>
      </w:r>
      <w:r>
        <w:rPr>
          <w:rFonts w:ascii="宋体" w:hAnsi="宋体"/>
          <w:sz w:val="24"/>
        </w:rPr>
        <w:t>核减</w:t>
      </w:r>
      <w:r>
        <w:rPr>
          <w:rFonts w:ascii="宋体" w:hAnsi="宋体" w:hint="eastAsia"/>
          <w:sz w:val="24"/>
        </w:rPr>
        <w:t>额或核增</w:t>
      </w:r>
      <w:r>
        <w:rPr>
          <w:rFonts w:ascii="宋体" w:hAnsi="宋体"/>
          <w:sz w:val="24"/>
        </w:rPr>
        <w:t>额</w:t>
      </w:r>
      <w:r>
        <w:rPr>
          <w:rFonts w:ascii="宋体" w:hAnsi="宋体" w:hint="eastAsia"/>
          <w:sz w:val="24"/>
        </w:rPr>
        <w:t>的绝对值（其中核增额是清单漏项导致）比率计费：绝对值在</w:t>
      </w:r>
      <w:r>
        <w:rPr>
          <w:rFonts w:ascii="宋体" w:hAnsi="宋体" w:hint="eastAsia"/>
          <w:sz w:val="24"/>
        </w:rPr>
        <w:t>50</w:t>
      </w:r>
      <w:r>
        <w:rPr>
          <w:rFonts w:ascii="宋体" w:hAnsi="宋体" w:hint="eastAsia"/>
          <w:sz w:val="24"/>
        </w:rPr>
        <w:t>万元以下的，按绝对值的</w:t>
      </w:r>
      <w:r w:rsidR="007C4478" w:rsidRPr="007C4478">
        <w:rPr>
          <w:rFonts w:ascii="宋体" w:hAnsi="宋体" w:hint="eastAsia"/>
          <w:sz w:val="24"/>
          <w:u w:val="single"/>
        </w:rPr>
        <w:t xml:space="preserve">     </w:t>
      </w:r>
      <w:r>
        <w:rPr>
          <w:rFonts w:ascii="宋体" w:hAnsi="宋体"/>
          <w:sz w:val="24"/>
        </w:rPr>
        <w:t>‰</w:t>
      </w:r>
      <w:r>
        <w:rPr>
          <w:rFonts w:ascii="宋体" w:hAnsi="宋体" w:hint="eastAsia"/>
          <w:sz w:val="24"/>
        </w:rPr>
        <w:t>计取咨询服务费；绝对值在</w:t>
      </w:r>
      <w:r>
        <w:rPr>
          <w:rFonts w:ascii="宋体" w:hAnsi="宋体" w:hint="eastAsia"/>
          <w:sz w:val="24"/>
        </w:rPr>
        <w:t>50</w:t>
      </w:r>
      <w:r>
        <w:rPr>
          <w:rFonts w:ascii="宋体" w:hAnsi="宋体" w:hint="eastAsia"/>
          <w:sz w:val="24"/>
        </w:rPr>
        <w:t>万元以上至</w:t>
      </w:r>
      <w:r>
        <w:rPr>
          <w:rFonts w:ascii="宋体" w:hAnsi="宋体" w:hint="eastAsia"/>
          <w:sz w:val="24"/>
        </w:rPr>
        <w:t>100</w:t>
      </w:r>
      <w:r>
        <w:rPr>
          <w:rFonts w:ascii="宋体" w:hAnsi="宋体" w:hint="eastAsia"/>
          <w:sz w:val="24"/>
        </w:rPr>
        <w:t>万元以下的，按绝对值的</w:t>
      </w:r>
      <w:r w:rsidR="007C4478" w:rsidRPr="007C4478">
        <w:rPr>
          <w:rFonts w:ascii="宋体" w:hAnsi="宋体" w:hint="eastAsia"/>
          <w:sz w:val="24"/>
          <w:u w:val="single"/>
        </w:rPr>
        <w:t xml:space="preserve">     </w:t>
      </w:r>
      <w:r>
        <w:rPr>
          <w:rFonts w:ascii="宋体" w:hAnsi="宋体"/>
          <w:sz w:val="24"/>
        </w:rPr>
        <w:t>‰</w:t>
      </w:r>
      <w:r>
        <w:rPr>
          <w:rFonts w:ascii="宋体" w:hAnsi="宋体" w:hint="eastAsia"/>
          <w:sz w:val="24"/>
        </w:rPr>
        <w:t>计取咨询服务费；绝对值在</w:t>
      </w:r>
      <w:r>
        <w:rPr>
          <w:rFonts w:ascii="宋体" w:hAnsi="宋体" w:hint="eastAsia"/>
          <w:sz w:val="24"/>
        </w:rPr>
        <w:t>100</w:t>
      </w:r>
      <w:r>
        <w:rPr>
          <w:rFonts w:ascii="宋体" w:hAnsi="宋体" w:hint="eastAsia"/>
          <w:sz w:val="24"/>
        </w:rPr>
        <w:t>万元以上的，按绝对值的</w:t>
      </w:r>
      <w:r w:rsidR="007C4478" w:rsidRPr="007C4478">
        <w:rPr>
          <w:rFonts w:ascii="宋体" w:hAnsi="宋体" w:hint="eastAsia"/>
          <w:sz w:val="24"/>
          <w:u w:val="single"/>
        </w:rPr>
        <w:t xml:space="preserve">     </w:t>
      </w:r>
      <w:r>
        <w:rPr>
          <w:rFonts w:ascii="宋体" w:hAnsi="宋体"/>
          <w:sz w:val="24"/>
        </w:rPr>
        <w:t>‰</w:t>
      </w:r>
      <w:r>
        <w:rPr>
          <w:rFonts w:ascii="宋体" w:hAnsi="宋体" w:hint="eastAsia"/>
          <w:sz w:val="24"/>
        </w:rPr>
        <w:t>计取咨询服务费，其计算方法为差额定率分档累进法。</w:t>
      </w:r>
    </w:p>
    <w:p w:rsidR="00F46274" w:rsidRDefault="00F46274">
      <w:pPr>
        <w:rPr>
          <w:rFonts w:ascii="宋体" w:hAnsi="宋体"/>
          <w:sz w:val="24"/>
        </w:rPr>
      </w:pPr>
    </w:p>
    <w:p w:rsidR="00F46274" w:rsidRDefault="00890B4F">
      <w:pPr>
        <w:tabs>
          <w:tab w:val="left" w:pos="900"/>
        </w:tabs>
        <w:adjustRightInd w:val="0"/>
        <w:snapToGrid w:val="0"/>
        <w:spacing w:line="300" w:lineRule="auto"/>
        <w:ind w:leftChars="200" w:left="420"/>
        <w:rPr>
          <w:sz w:val="24"/>
        </w:rPr>
      </w:pPr>
      <w:r>
        <w:rPr>
          <w:rFonts w:hint="eastAsia"/>
          <w:sz w:val="24"/>
        </w:rPr>
        <w:t>4.</w:t>
      </w:r>
      <w:r>
        <w:rPr>
          <w:rFonts w:hint="eastAsia"/>
          <w:sz w:val="24"/>
        </w:rPr>
        <w:t>我方愿意向比选人提供任何与本次比选有关的资料，并对其真实性、合法性、有效性负责。</w:t>
      </w:r>
    </w:p>
    <w:p w:rsidR="00F46274" w:rsidRDefault="00890B4F">
      <w:pPr>
        <w:tabs>
          <w:tab w:val="left" w:pos="900"/>
        </w:tabs>
        <w:adjustRightInd w:val="0"/>
        <w:snapToGrid w:val="0"/>
        <w:spacing w:line="300" w:lineRule="auto"/>
        <w:ind w:leftChars="200" w:left="420"/>
        <w:rPr>
          <w:sz w:val="24"/>
        </w:rPr>
      </w:pPr>
      <w:r>
        <w:rPr>
          <w:rFonts w:hint="eastAsia"/>
          <w:sz w:val="24"/>
        </w:rPr>
        <w:t>5.</w:t>
      </w:r>
      <w:r>
        <w:rPr>
          <w:rFonts w:hint="eastAsia"/>
          <w:sz w:val="24"/>
        </w:rPr>
        <w:t>如果我方中标，在与需方签订买卖合同前，将按比选文件的要求，提供银行基本账户开户许可证复印件。</w:t>
      </w:r>
    </w:p>
    <w:p w:rsidR="00F46274" w:rsidRDefault="00890B4F">
      <w:pPr>
        <w:tabs>
          <w:tab w:val="left" w:pos="900"/>
        </w:tabs>
        <w:adjustRightInd w:val="0"/>
        <w:snapToGrid w:val="0"/>
        <w:spacing w:line="300" w:lineRule="auto"/>
        <w:ind w:leftChars="200" w:left="420"/>
        <w:rPr>
          <w:sz w:val="24"/>
        </w:rPr>
      </w:pPr>
      <w:r>
        <w:rPr>
          <w:rFonts w:hint="eastAsia"/>
          <w:sz w:val="24"/>
        </w:rPr>
        <w:t>6.</w:t>
      </w:r>
      <w:r>
        <w:rPr>
          <w:rFonts w:hint="eastAsia"/>
          <w:sz w:val="24"/>
        </w:rPr>
        <w:t>我方愿意履行自己在投选文件中承诺的全部责任。</w:t>
      </w:r>
    </w:p>
    <w:p w:rsidR="00F46274" w:rsidRDefault="00890B4F">
      <w:pPr>
        <w:tabs>
          <w:tab w:val="left" w:pos="900"/>
        </w:tabs>
        <w:adjustRightInd w:val="0"/>
        <w:snapToGrid w:val="0"/>
        <w:spacing w:line="300" w:lineRule="auto"/>
        <w:ind w:leftChars="200" w:left="420"/>
        <w:rPr>
          <w:sz w:val="24"/>
        </w:rPr>
      </w:pPr>
      <w:r>
        <w:rPr>
          <w:rFonts w:hint="eastAsia"/>
          <w:sz w:val="24"/>
        </w:rPr>
        <w:t>7.</w:t>
      </w:r>
      <w:r>
        <w:rPr>
          <w:rFonts w:hint="eastAsia"/>
          <w:sz w:val="24"/>
        </w:rPr>
        <w:t>其他说明：</w:t>
      </w:r>
    </w:p>
    <w:p w:rsidR="00F46274" w:rsidRDefault="00F46274">
      <w:pPr>
        <w:adjustRightInd w:val="0"/>
        <w:snapToGrid w:val="0"/>
        <w:spacing w:line="300" w:lineRule="auto"/>
        <w:ind w:firstLineChars="200" w:firstLine="480"/>
        <w:rPr>
          <w:sz w:val="24"/>
        </w:rPr>
      </w:pPr>
    </w:p>
    <w:p w:rsidR="00F46274" w:rsidRDefault="00F46274">
      <w:pPr>
        <w:adjustRightInd w:val="0"/>
        <w:snapToGrid w:val="0"/>
        <w:spacing w:line="300" w:lineRule="auto"/>
        <w:ind w:firstLineChars="200" w:firstLine="480"/>
        <w:rPr>
          <w:sz w:val="24"/>
        </w:rPr>
      </w:pPr>
    </w:p>
    <w:p w:rsidR="00F46274" w:rsidRDefault="00890B4F">
      <w:pPr>
        <w:adjustRightInd w:val="0"/>
        <w:snapToGrid w:val="0"/>
        <w:spacing w:line="300" w:lineRule="auto"/>
        <w:ind w:firstLineChars="200" w:firstLine="480"/>
        <w:rPr>
          <w:sz w:val="24"/>
        </w:rPr>
      </w:pPr>
      <w:r>
        <w:rPr>
          <w:rFonts w:hint="eastAsia"/>
          <w:sz w:val="24"/>
        </w:rPr>
        <w:t>报价人全称（盖章）：</w:t>
      </w:r>
    </w:p>
    <w:p w:rsidR="00F46274" w:rsidRDefault="00890B4F">
      <w:pPr>
        <w:adjustRightInd w:val="0"/>
        <w:snapToGrid w:val="0"/>
        <w:spacing w:line="300" w:lineRule="auto"/>
        <w:ind w:firstLineChars="200" w:firstLine="480"/>
        <w:rPr>
          <w:sz w:val="24"/>
        </w:rPr>
      </w:pPr>
      <w:r>
        <w:rPr>
          <w:rFonts w:hint="eastAsia"/>
          <w:sz w:val="24"/>
        </w:rPr>
        <w:t>授权代表（签字）：</w:t>
      </w:r>
    </w:p>
    <w:p w:rsidR="00F46274" w:rsidRDefault="00890B4F">
      <w:pPr>
        <w:adjustRightInd w:val="0"/>
        <w:snapToGrid w:val="0"/>
        <w:spacing w:line="300" w:lineRule="auto"/>
        <w:ind w:firstLineChars="200" w:firstLine="480"/>
        <w:rPr>
          <w:sz w:val="24"/>
        </w:rPr>
      </w:pPr>
      <w:r>
        <w:rPr>
          <w:rFonts w:hint="eastAsia"/>
          <w:sz w:val="24"/>
        </w:rPr>
        <w:t>日期：</w:t>
      </w:r>
    </w:p>
    <w:p w:rsidR="00F46274" w:rsidRDefault="00F46274">
      <w:pPr>
        <w:adjustRightInd w:val="0"/>
        <w:snapToGrid w:val="0"/>
        <w:spacing w:line="300" w:lineRule="auto"/>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F46274">
      <w:pPr>
        <w:pStyle w:val="a3"/>
        <w:rPr>
          <w:sz w:val="24"/>
        </w:rPr>
      </w:pPr>
    </w:p>
    <w:p w:rsidR="00F46274" w:rsidRDefault="00890B4F">
      <w:pPr>
        <w:pStyle w:val="a3"/>
        <w:spacing w:line="360" w:lineRule="auto"/>
        <w:rPr>
          <w:rFonts w:ascii="华文仿宋" w:eastAsia="华文仿宋" w:hAnsi="华文仿宋"/>
          <w:b/>
          <w:sz w:val="28"/>
          <w:szCs w:val="28"/>
        </w:rPr>
      </w:pPr>
      <w:r>
        <w:rPr>
          <w:rFonts w:ascii="华文仿宋" w:eastAsia="华文仿宋" w:hAnsi="华文仿宋" w:hint="eastAsia"/>
          <w:b/>
          <w:sz w:val="28"/>
          <w:szCs w:val="28"/>
        </w:rPr>
        <w:lastRenderedPageBreak/>
        <w:t>附件</w:t>
      </w:r>
      <w:r>
        <w:rPr>
          <w:rFonts w:ascii="华文仿宋" w:eastAsia="华文仿宋" w:hAnsi="华文仿宋" w:hint="eastAsia"/>
          <w:b/>
          <w:sz w:val="28"/>
          <w:szCs w:val="28"/>
        </w:rPr>
        <w:t>2</w:t>
      </w:r>
    </w:p>
    <w:p w:rsidR="00F46274" w:rsidRDefault="00890B4F">
      <w:pPr>
        <w:adjustRightInd w:val="0"/>
        <w:snapToGrid w:val="0"/>
        <w:spacing w:line="360" w:lineRule="auto"/>
        <w:jc w:val="center"/>
        <w:rPr>
          <w:b/>
          <w:sz w:val="28"/>
          <w:szCs w:val="28"/>
        </w:rPr>
      </w:pPr>
      <w:r>
        <w:rPr>
          <w:rFonts w:hint="eastAsia"/>
          <w:b/>
          <w:sz w:val="28"/>
          <w:szCs w:val="28"/>
        </w:rPr>
        <w:t>二、授权委托书</w:t>
      </w:r>
    </w:p>
    <w:p w:rsidR="00F46274" w:rsidRDefault="00F46274">
      <w:pPr>
        <w:adjustRightInd w:val="0"/>
        <w:snapToGrid w:val="0"/>
        <w:spacing w:line="360" w:lineRule="auto"/>
        <w:jc w:val="center"/>
        <w:rPr>
          <w:b/>
          <w:bCs/>
          <w:sz w:val="28"/>
          <w:szCs w:val="28"/>
        </w:rPr>
      </w:pPr>
    </w:p>
    <w:p w:rsidR="00F46274" w:rsidRDefault="00890B4F">
      <w:pPr>
        <w:adjustRightInd w:val="0"/>
        <w:snapToGrid w:val="0"/>
        <w:spacing w:line="360" w:lineRule="auto"/>
        <w:ind w:firstLineChars="200" w:firstLine="560"/>
        <w:rPr>
          <w:sz w:val="28"/>
          <w:szCs w:val="28"/>
          <w:u w:val="single"/>
        </w:rPr>
      </w:pPr>
      <w:r>
        <w:rPr>
          <w:rFonts w:hint="eastAsia"/>
          <w:sz w:val="28"/>
          <w:szCs w:val="28"/>
        </w:rPr>
        <w:t>本人</w:t>
      </w:r>
      <w:r>
        <w:rPr>
          <w:rFonts w:hint="eastAsia"/>
          <w:sz w:val="28"/>
          <w:szCs w:val="28"/>
          <w:u w:val="single"/>
        </w:rPr>
        <w:t xml:space="preserve">   </w:t>
      </w:r>
      <w:r>
        <w:rPr>
          <w:rFonts w:hint="eastAsia"/>
          <w:sz w:val="28"/>
          <w:szCs w:val="28"/>
          <w:u w:val="single"/>
        </w:rPr>
        <w:t>（姓名</w:t>
      </w:r>
      <w:r>
        <w:rPr>
          <w:rFonts w:hint="eastAsia"/>
          <w:sz w:val="28"/>
          <w:szCs w:val="28"/>
        </w:rPr>
        <w:t>）系（</w:t>
      </w:r>
      <w:r>
        <w:rPr>
          <w:rFonts w:hint="eastAsia"/>
          <w:sz w:val="28"/>
          <w:szCs w:val="28"/>
          <w:u w:val="single"/>
        </w:rPr>
        <w:t>投选人名称</w:t>
      </w:r>
      <w:r>
        <w:rPr>
          <w:rFonts w:hint="eastAsia"/>
          <w:sz w:val="28"/>
          <w:szCs w:val="28"/>
        </w:rPr>
        <w:t>）的法定代表人，现委托</w:t>
      </w:r>
      <w:r>
        <w:rPr>
          <w:rFonts w:hint="eastAsia"/>
          <w:sz w:val="28"/>
          <w:szCs w:val="28"/>
          <w:u w:val="single"/>
        </w:rPr>
        <w:t>（姓名）</w:t>
      </w:r>
      <w:r>
        <w:rPr>
          <w:rFonts w:hint="eastAsia"/>
          <w:sz w:val="28"/>
          <w:szCs w:val="28"/>
        </w:rPr>
        <w:t>为我方代理人。代理人根据授权，以我方名义签署、澄清、说明、补正、递交、撤回、修改</w:t>
      </w:r>
      <w:r>
        <w:rPr>
          <w:rFonts w:hint="eastAsia"/>
          <w:sz w:val="28"/>
          <w:szCs w:val="28"/>
        </w:rPr>
        <w:t xml:space="preserve"> </w:t>
      </w:r>
      <w:r>
        <w:rPr>
          <w:rFonts w:hint="eastAsia"/>
          <w:sz w:val="28"/>
          <w:szCs w:val="28"/>
        </w:rPr>
        <w:t>（项目名称）投选文件、签订合同和处理有关事宜，其法律后果由我方承担。</w:t>
      </w:r>
    </w:p>
    <w:p w:rsidR="00F46274" w:rsidRDefault="00890B4F">
      <w:pPr>
        <w:adjustRightInd w:val="0"/>
        <w:snapToGrid w:val="0"/>
        <w:spacing w:line="360" w:lineRule="auto"/>
        <w:ind w:firstLineChars="200" w:firstLine="560"/>
        <w:rPr>
          <w:sz w:val="28"/>
          <w:szCs w:val="28"/>
        </w:rPr>
      </w:pPr>
      <w:r>
        <w:rPr>
          <w:rFonts w:hint="eastAsia"/>
          <w:sz w:val="28"/>
          <w:szCs w:val="28"/>
        </w:rPr>
        <w:t>委托期限：</w:t>
      </w:r>
      <w:r>
        <w:rPr>
          <w:rFonts w:hint="eastAsia"/>
          <w:sz w:val="28"/>
          <w:szCs w:val="28"/>
        </w:rPr>
        <w:t xml:space="preserve"> </w:t>
      </w:r>
      <w:r>
        <w:rPr>
          <w:rFonts w:hint="eastAsia"/>
          <w:sz w:val="28"/>
          <w:szCs w:val="28"/>
        </w:rPr>
        <w:t>。</w:t>
      </w:r>
    </w:p>
    <w:p w:rsidR="00F46274" w:rsidRDefault="00890B4F">
      <w:pPr>
        <w:adjustRightInd w:val="0"/>
        <w:snapToGrid w:val="0"/>
        <w:spacing w:line="360" w:lineRule="auto"/>
        <w:ind w:firstLineChars="200" w:firstLine="560"/>
        <w:rPr>
          <w:sz w:val="28"/>
          <w:szCs w:val="28"/>
        </w:rPr>
      </w:pPr>
      <w:r>
        <w:rPr>
          <w:rFonts w:hint="eastAsia"/>
          <w:sz w:val="28"/>
          <w:szCs w:val="28"/>
        </w:rPr>
        <w:t>代理人无转委托权。</w:t>
      </w:r>
    </w:p>
    <w:p w:rsidR="00F46274" w:rsidRDefault="00890B4F">
      <w:pPr>
        <w:adjustRightInd w:val="0"/>
        <w:snapToGrid w:val="0"/>
        <w:spacing w:line="360" w:lineRule="auto"/>
        <w:ind w:firstLineChars="200" w:firstLine="560"/>
        <w:rPr>
          <w:sz w:val="28"/>
          <w:szCs w:val="28"/>
        </w:rPr>
      </w:pPr>
      <w:r>
        <w:rPr>
          <w:rFonts w:hint="eastAsia"/>
          <w:sz w:val="28"/>
          <w:szCs w:val="28"/>
        </w:rPr>
        <w:t>附：法定代表人、委托代理人身份证复印件</w:t>
      </w:r>
    </w:p>
    <w:p w:rsidR="00F46274" w:rsidRDefault="00F46274">
      <w:pPr>
        <w:adjustRightInd w:val="0"/>
        <w:snapToGrid w:val="0"/>
        <w:spacing w:line="300" w:lineRule="auto"/>
        <w:ind w:firstLineChars="200" w:firstLine="560"/>
        <w:rPr>
          <w:sz w:val="28"/>
          <w:szCs w:val="28"/>
        </w:rPr>
      </w:pPr>
    </w:p>
    <w:p w:rsidR="00F46274" w:rsidRDefault="00F46274">
      <w:pPr>
        <w:adjustRightInd w:val="0"/>
        <w:snapToGrid w:val="0"/>
        <w:spacing w:line="300" w:lineRule="auto"/>
        <w:ind w:firstLineChars="200" w:firstLine="560"/>
        <w:rPr>
          <w:sz w:val="28"/>
          <w:szCs w:val="28"/>
        </w:rPr>
      </w:pPr>
    </w:p>
    <w:p w:rsidR="00F46274" w:rsidRDefault="00F46274">
      <w:pPr>
        <w:adjustRightInd w:val="0"/>
        <w:snapToGrid w:val="0"/>
        <w:spacing w:line="300" w:lineRule="auto"/>
        <w:ind w:firstLineChars="200" w:firstLine="560"/>
        <w:rPr>
          <w:sz w:val="28"/>
          <w:szCs w:val="28"/>
        </w:rPr>
      </w:pPr>
    </w:p>
    <w:p w:rsidR="00F46274" w:rsidRDefault="00F46274">
      <w:pPr>
        <w:adjustRightInd w:val="0"/>
        <w:snapToGrid w:val="0"/>
        <w:spacing w:line="300" w:lineRule="auto"/>
        <w:ind w:firstLineChars="200" w:firstLine="560"/>
        <w:rPr>
          <w:sz w:val="28"/>
          <w:szCs w:val="28"/>
        </w:rPr>
      </w:pPr>
    </w:p>
    <w:p w:rsidR="00F46274" w:rsidRDefault="00890B4F">
      <w:pPr>
        <w:adjustRightInd w:val="0"/>
        <w:snapToGrid w:val="0"/>
        <w:spacing w:line="300" w:lineRule="auto"/>
        <w:ind w:firstLineChars="200" w:firstLine="560"/>
        <w:jc w:val="right"/>
        <w:rPr>
          <w:sz w:val="28"/>
          <w:szCs w:val="28"/>
        </w:rPr>
      </w:pPr>
      <w:r>
        <w:rPr>
          <w:rFonts w:hint="eastAsia"/>
          <w:sz w:val="28"/>
          <w:szCs w:val="28"/>
        </w:rPr>
        <w:t>法定代表人：（签字或盖章）</w:t>
      </w:r>
    </w:p>
    <w:p w:rsidR="00F46274" w:rsidRDefault="00F46274">
      <w:pPr>
        <w:adjustRightInd w:val="0"/>
        <w:snapToGrid w:val="0"/>
        <w:spacing w:line="300" w:lineRule="auto"/>
        <w:ind w:right="480" w:firstLineChars="200" w:firstLine="560"/>
        <w:jc w:val="center"/>
        <w:rPr>
          <w:sz w:val="28"/>
          <w:szCs w:val="28"/>
        </w:rPr>
      </w:pPr>
    </w:p>
    <w:p w:rsidR="00F46274" w:rsidRDefault="00890B4F">
      <w:pPr>
        <w:adjustRightInd w:val="0"/>
        <w:snapToGrid w:val="0"/>
        <w:spacing w:line="300" w:lineRule="auto"/>
        <w:ind w:firstLineChars="200" w:firstLine="560"/>
        <w:jc w:val="right"/>
        <w:rPr>
          <w:sz w:val="28"/>
          <w:szCs w:val="28"/>
        </w:rPr>
      </w:pPr>
      <w:r>
        <w:rPr>
          <w:rFonts w:hint="eastAsia"/>
          <w:sz w:val="28"/>
          <w:szCs w:val="28"/>
        </w:rPr>
        <w:t>委托代理人：（签字或盖章）</w:t>
      </w:r>
      <w:r>
        <w:rPr>
          <w:rFonts w:hint="eastAsia"/>
          <w:sz w:val="28"/>
          <w:szCs w:val="28"/>
        </w:rPr>
        <w:t xml:space="preserve"> </w:t>
      </w:r>
    </w:p>
    <w:p w:rsidR="00F46274" w:rsidRDefault="00F46274">
      <w:pPr>
        <w:adjustRightInd w:val="0"/>
        <w:snapToGrid w:val="0"/>
        <w:spacing w:line="300" w:lineRule="auto"/>
        <w:ind w:right="480" w:firstLineChars="200" w:firstLine="560"/>
        <w:jc w:val="center"/>
        <w:rPr>
          <w:sz w:val="28"/>
          <w:szCs w:val="28"/>
        </w:rPr>
      </w:pPr>
    </w:p>
    <w:p w:rsidR="00F46274" w:rsidRDefault="00890B4F">
      <w:pPr>
        <w:adjustRightInd w:val="0"/>
        <w:snapToGrid w:val="0"/>
        <w:spacing w:line="300" w:lineRule="auto"/>
        <w:ind w:firstLineChars="200" w:firstLine="560"/>
        <w:jc w:val="right"/>
        <w:rPr>
          <w:sz w:val="28"/>
          <w:szCs w:val="28"/>
        </w:rPr>
      </w:pPr>
      <w:r>
        <w:rPr>
          <w:rFonts w:hint="eastAsia"/>
          <w:sz w:val="28"/>
          <w:szCs w:val="28"/>
        </w:rPr>
        <w:t>投选人：（盖单位章）</w:t>
      </w:r>
    </w:p>
    <w:p w:rsidR="00F46274" w:rsidRDefault="00890B4F">
      <w:pPr>
        <w:adjustRightInd w:val="0"/>
        <w:snapToGrid w:val="0"/>
        <w:spacing w:line="300" w:lineRule="auto"/>
        <w:ind w:firstLineChars="200" w:firstLine="560"/>
        <w:jc w:val="right"/>
        <w:rPr>
          <w:sz w:val="28"/>
          <w:szCs w:val="28"/>
        </w:rPr>
      </w:pP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rsidR="00F46274" w:rsidRDefault="00F46274">
      <w:pPr>
        <w:adjustRightInd w:val="0"/>
        <w:snapToGrid w:val="0"/>
        <w:spacing w:line="300" w:lineRule="auto"/>
        <w:ind w:firstLineChars="200" w:firstLine="560"/>
        <w:jc w:val="center"/>
        <w:rPr>
          <w:sz w:val="28"/>
          <w:szCs w:val="28"/>
        </w:rPr>
      </w:pPr>
    </w:p>
    <w:p w:rsidR="00F46274" w:rsidRDefault="00F46274">
      <w:pPr>
        <w:adjustRightInd w:val="0"/>
        <w:snapToGrid w:val="0"/>
        <w:spacing w:line="300" w:lineRule="auto"/>
        <w:ind w:firstLineChars="200" w:firstLine="420"/>
        <w:jc w:val="center"/>
      </w:pPr>
    </w:p>
    <w:p w:rsidR="00F46274" w:rsidRDefault="00F46274">
      <w:pPr>
        <w:adjustRightInd w:val="0"/>
        <w:snapToGrid w:val="0"/>
        <w:spacing w:line="300" w:lineRule="auto"/>
        <w:ind w:firstLineChars="200" w:firstLine="420"/>
        <w:jc w:val="center"/>
      </w:pPr>
    </w:p>
    <w:p w:rsidR="00F46274" w:rsidRDefault="00F46274">
      <w:pPr>
        <w:adjustRightInd w:val="0"/>
        <w:snapToGrid w:val="0"/>
        <w:spacing w:line="300" w:lineRule="auto"/>
        <w:ind w:firstLineChars="200" w:firstLine="420"/>
        <w:jc w:val="center"/>
      </w:pPr>
    </w:p>
    <w:p w:rsidR="00F46274" w:rsidRDefault="00F46274">
      <w:pPr>
        <w:adjustRightInd w:val="0"/>
        <w:snapToGrid w:val="0"/>
        <w:spacing w:line="300" w:lineRule="auto"/>
        <w:ind w:firstLineChars="200" w:firstLine="420"/>
        <w:jc w:val="center"/>
      </w:pPr>
    </w:p>
    <w:p w:rsidR="00F46274" w:rsidRDefault="00F46274">
      <w:pPr>
        <w:adjustRightInd w:val="0"/>
        <w:snapToGrid w:val="0"/>
        <w:spacing w:line="300" w:lineRule="auto"/>
        <w:ind w:firstLineChars="200" w:firstLine="420"/>
        <w:jc w:val="center"/>
      </w:pPr>
    </w:p>
    <w:p w:rsidR="00F46274" w:rsidRDefault="00F46274">
      <w:pPr>
        <w:adjustRightInd w:val="0"/>
        <w:snapToGrid w:val="0"/>
        <w:spacing w:line="300" w:lineRule="auto"/>
        <w:ind w:firstLineChars="200" w:firstLine="420"/>
        <w:jc w:val="center"/>
      </w:pPr>
    </w:p>
    <w:p w:rsidR="00F46274" w:rsidRDefault="00F46274">
      <w:pPr>
        <w:adjustRightInd w:val="0"/>
        <w:snapToGrid w:val="0"/>
        <w:spacing w:line="300" w:lineRule="auto"/>
        <w:ind w:firstLineChars="200" w:firstLine="420"/>
        <w:jc w:val="center"/>
      </w:pPr>
    </w:p>
    <w:p w:rsidR="00F46274" w:rsidRDefault="00F46274">
      <w:pPr>
        <w:adjustRightInd w:val="0"/>
        <w:snapToGrid w:val="0"/>
        <w:spacing w:line="300" w:lineRule="auto"/>
        <w:ind w:firstLineChars="200" w:firstLine="420"/>
        <w:jc w:val="center"/>
      </w:pPr>
    </w:p>
    <w:p w:rsidR="00F46274" w:rsidRDefault="00F46274">
      <w:pPr>
        <w:adjustRightInd w:val="0"/>
        <w:snapToGrid w:val="0"/>
        <w:spacing w:line="300" w:lineRule="auto"/>
        <w:ind w:firstLineChars="200" w:firstLine="420"/>
        <w:jc w:val="center"/>
      </w:pPr>
    </w:p>
    <w:p w:rsidR="00F46274" w:rsidRDefault="00F46274">
      <w:pPr>
        <w:adjustRightInd w:val="0"/>
        <w:snapToGrid w:val="0"/>
        <w:spacing w:line="300" w:lineRule="auto"/>
        <w:ind w:firstLineChars="200" w:firstLine="420"/>
        <w:jc w:val="center"/>
      </w:pPr>
    </w:p>
    <w:p w:rsidR="00F46274" w:rsidRDefault="00890B4F">
      <w:pPr>
        <w:adjustRightInd w:val="0"/>
        <w:snapToGrid w:val="0"/>
        <w:spacing w:line="300" w:lineRule="auto"/>
        <w:ind w:firstLineChars="200" w:firstLine="420"/>
        <w:rPr>
          <w:szCs w:val="28"/>
        </w:rPr>
      </w:pPr>
      <w:r>
        <w:rPr>
          <w:rFonts w:hint="eastAsia"/>
          <w:szCs w:val="28"/>
        </w:rPr>
        <w:br w:type="page"/>
      </w:r>
    </w:p>
    <w:p w:rsidR="00F46274" w:rsidRDefault="00890B4F">
      <w:pPr>
        <w:adjustRightInd w:val="0"/>
        <w:snapToGrid w:val="0"/>
        <w:spacing w:line="300" w:lineRule="auto"/>
        <w:ind w:firstLineChars="200" w:firstLine="643"/>
        <w:jc w:val="center"/>
        <w:rPr>
          <w:rFonts w:cs="黑体"/>
          <w:b/>
          <w:sz w:val="32"/>
          <w:szCs w:val="32"/>
        </w:rPr>
      </w:pPr>
      <w:r>
        <w:rPr>
          <w:rFonts w:hint="eastAsia"/>
          <w:b/>
          <w:sz w:val="32"/>
          <w:szCs w:val="32"/>
        </w:rPr>
        <w:lastRenderedPageBreak/>
        <w:t>三、</w:t>
      </w:r>
      <w:r>
        <w:rPr>
          <w:rFonts w:cs="黑体" w:hint="eastAsia"/>
          <w:b/>
          <w:sz w:val="32"/>
          <w:szCs w:val="32"/>
        </w:rPr>
        <w:t>资格审查资料</w:t>
      </w:r>
    </w:p>
    <w:p w:rsidR="00F46274" w:rsidRDefault="00890B4F">
      <w:pPr>
        <w:rPr>
          <w:rFonts w:ascii="宋体" w:hAnsi="宋体"/>
          <w:b/>
          <w:sz w:val="28"/>
          <w:szCs w:val="28"/>
        </w:rPr>
      </w:pPr>
      <w:r>
        <w:rPr>
          <w:rFonts w:ascii="宋体" w:hAnsi="宋体"/>
          <w:b/>
          <w:sz w:val="28"/>
          <w:szCs w:val="28"/>
        </w:rPr>
        <w:t>附件</w:t>
      </w:r>
      <w:r>
        <w:rPr>
          <w:rFonts w:ascii="宋体" w:hAnsi="宋体" w:hint="eastAsia"/>
          <w:b/>
          <w:sz w:val="28"/>
          <w:szCs w:val="28"/>
        </w:rPr>
        <w:t>3</w:t>
      </w:r>
    </w:p>
    <w:p w:rsidR="00F46274" w:rsidRDefault="00890B4F">
      <w:pPr>
        <w:spacing w:line="440" w:lineRule="exact"/>
        <w:jc w:val="center"/>
        <w:rPr>
          <w:rFonts w:ascii="宋体" w:hAnsi="宋体"/>
          <w:b/>
          <w:sz w:val="28"/>
          <w:szCs w:val="28"/>
        </w:rPr>
      </w:pPr>
      <w:r>
        <w:rPr>
          <w:rFonts w:ascii="宋体" w:hAnsi="宋体" w:hint="eastAsia"/>
          <w:b/>
          <w:sz w:val="28"/>
          <w:szCs w:val="28"/>
        </w:rPr>
        <w:t>单位基本情况表</w:t>
      </w:r>
    </w:p>
    <w:p w:rsidR="00F46274" w:rsidRDefault="00F46274">
      <w:pPr>
        <w:jc w:val="center"/>
        <w:rPr>
          <w:rFonts w:ascii="仿宋_GB2312" w:eastAsia="仿宋_GB2312" w:hAnsi="宋体"/>
          <w:sz w:val="32"/>
          <w:szCs w:val="32"/>
        </w:rPr>
      </w:pPr>
    </w:p>
    <w:tbl>
      <w:tblPr>
        <w:tblW w:w="85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22"/>
        <w:gridCol w:w="718"/>
        <w:gridCol w:w="1630"/>
        <w:gridCol w:w="170"/>
        <w:gridCol w:w="1531"/>
        <w:gridCol w:w="89"/>
        <w:gridCol w:w="1329"/>
        <w:gridCol w:w="1416"/>
      </w:tblGrid>
      <w:tr w:rsidR="00F46274">
        <w:trPr>
          <w:trHeight w:val="600"/>
        </w:trPr>
        <w:tc>
          <w:tcPr>
            <w:tcW w:w="2340" w:type="dxa"/>
            <w:gridSpan w:val="2"/>
            <w:noWrap/>
          </w:tcPr>
          <w:p w:rsidR="00F46274" w:rsidRDefault="00890B4F">
            <w:pPr>
              <w:spacing w:line="440" w:lineRule="exact"/>
              <w:rPr>
                <w:rFonts w:ascii="宋体" w:hAnsi="宋体"/>
              </w:rPr>
            </w:pPr>
            <w:r>
              <w:rPr>
                <w:rFonts w:ascii="宋体" w:hAnsi="宋体" w:hint="eastAsia"/>
              </w:rPr>
              <w:t>单位全称</w:t>
            </w:r>
          </w:p>
        </w:tc>
        <w:tc>
          <w:tcPr>
            <w:tcW w:w="1630" w:type="dxa"/>
            <w:noWrap/>
          </w:tcPr>
          <w:p w:rsidR="00F46274" w:rsidRDefault="00F46274">
            <w:pPr>
              <w:spacing w:line="440" w:lineRule="exact"/>
              <w:rPr>
                <w:rFonts w:ascii="宋体" w:hAnsi="宋体"/>
              </w:rPr>
            </w:pPr>
          </w:p>
        </w:tc>
        <w:tc>
          <w:tcPr>
            <w:tcW w:w="1701" w:type="dxa"/>
            <w:gridSpan w:val="2"/>
            <w:noWrap/>
          </w:tcPr>
          <w:p w:rsidR="00F46274" w:rsidRDefault="00890B4F">
            <w:pPr>
              <w:spacing w:line="440" w:lineRule="exact"/>
              <w:rPr>
                <w:rFonts w:ascii="宋体" w:hAnsi="宋体"/>
              </w:rPr>
            </w:pPr>
            <w:r>
              <w:rPr>
                <w:rFonts w:ascii="宋体" w:hAnsi="宋体" w:hint="eastAsia"/>
              </w:rPr>
              <w:t>单位地址</w:t>
            </w:r>
          </w:p>
        </w:tc>
        <w:tc>
          <w:tcPr>
            <w:tcW w:w="2834" w:type="dxa"/>
            <w:gridSpan w:val="3"/>
            <w:noWrap/>
          </w:tcPr>
          <w:p w:rsidR="00F46274" w:rsidRDefault="00F46274">
            <w:pPr>
              <w:spacing w:line="440" w:lineRule="exact"/>
              <w:rPr>
                <w:rFonts w:ascii="宋体" w:hAnsi="宋体"/>
              </w:rPr>
            </w:pPr>
          </w:p>
        </w:tc>
      </w:tr>
      <w:tr w:rsidR="00F46274">
        <w:trPr>
          <w:trHeight w:val="600"/>
        </w:trPr>
        <w:tc>
          <w:tcPr>
            <w:tcW w:w="2340" w:type="dxa"/>
            <w:gridSpan w:val="2"/>
            <w:noWrap/>
          </w:tcPr>
          <w:p w:rsidR="00F46274" w:rsidRDefault="00890B4F">
            <w:pPr>
              <w:spacing w:line="440" w:lineRule="exact"/>
              <w:rPr>
                <w:rFonts w:ascii="宋体" w:hAnsi="宋体"/>
              </w:rPr>
            </w:pPr>
            <w:r>
              <w:rPr>
                <w:rFonts w:ascii="宋体" w:hAnsi="宋体" w:hint="eastAsia"/>
              </w:rPr>
              <w:t>电话</w:t>
            </w:r>
          </w:p>
        </w:tc>
        <w:tc>
          <w:tcPr>
            <w:tcW w:w="1630" w:type="dxa"/>
            <w:noWrap/>
          </w:tcPr>
          <w:p w:rsidR="00F46274" w:rsidRDefault="00F46274">
            <w:pPr>
              <w:spacing w:line="440" w:lineRule="exact"/>
              <w:rPr>
                <w:rFonts w:ascii="宋体" w:hAnsi="宋体"/>
              </w:rPr>
            </w:pPr>
          </w:p>
        </w:tc>
        <w:tc>
          <w:tcPr>
            <w:tcW w:w="1701" w:type="dxa"/>
            <w:gridSpan w:val="2"/>
            <w:noWrap/>
          </w:tcPr>
          <w:p w:rsidR="00F46274" w:rsidRDefault="00890B4F">
            <w:pPr>
              <w:spacing w:line="440" w:lineRule="exact"/>
              <w:rPr>
                <w:rFonts w:ascii="宋体" w:hAnsi="宋体"/>
              </w:rPr>
            </w:pPr>
            <w:r>
              <w:rPr>
                <w:rFonts w:ascii="宋体" w:hAnsi="宋体" w:hint="eastAsia"/>
              </w:rPr>
              <w:t>传真</w:t>
            </w:r>
          </w:p>
        </w:tc>
        <w:tc>
          <w:tcPr>
            <w:tcW w:w="2834" w:type="dxa"/>
            <w:gridSpan w:val="3"/>
            <w:noWrap/>
          </w:tcPr>
          <w:p w:rsidR="00F46274" w:rsidRDefault="00F46274">
            <w:pPr>
              <w:spacing w:line="440" w:lineRule="exact"/>
              <w:rPr>
                <w:rFonts w:ascii="宋体" w:hAnsi="宋体"/>
              </w:rPr>
            </w:pPr>
          </w:p>
        </w:tc>
      </w:tr>
      <w:tr w:rsidR="00F46274">
        <w:trPr>
          <w:trHeight w:val="600"/>
        </w:trPr>
        <w:tc>
          <w:tcPr>
            <w:tcW w:w="2340" w:type="dxa"/>
            <w:gridSpan w:val="2"/>
            <w:noWrap/>
          </w:tcPr>
          <w:p w:rsidR="00F46274" w:rsidRDefault="00890B4F">
            <w:pPr>
              <w:spacing w:line="440" w:lineRule="exact"/>
              <w:rPr>
                <w:rFonts w:ascii="宋体" w:hAnsi="宋体"/>
              </w:rPr>
            </w:pPr>
            <w:r>
              <w:rPr>
                <w:rFonts w:ascii="宋体" w:hAnsi="宋体" w:hint="eastAsia"/>
              </w:rPr>
              <w:t>法定代表人</w:t>
            </w:r>
          </w:p>
        </w:tc>
        <w:tc>
          <w:tcPr>
            <w:tcW w:w="1630" w:type="dxa"/>
            <w:noWrap/>
          </w:tcPr>
          <w:p w:rsidR="00F46274" w:rsidRDefault="00F46274">
            <w:pPr>
              <w:spacing w:line="440" w:lineRule="exact"/>
              <w:rPr>
                <w:rFonts w:ascii="宋体" w:hAnsi="宋体"/>
              </w:rPr>
            </w:pPr>
          </w:p>
        </w:tc>
        <w:tc>
          <w:tcPr>
            <w:tcW w:w="1701" w:type="dxa"/>
            <w:gridSpan w:val="2"/>
            <w:noWrap/>
          </w:tcPr>
          <w:p w:rsidR="00F46274" w:rsidRDefault="00890B4F">
            <w:pPr>
              <w:spacing w:line="440" w:lineRule="exact"/>
              <w:rPr>
                <w:rFonts w:ascii="宋体" w:hAnsi="宋体"/>
              </w:rPr>
            </w:pPr>
            <w:r>
              <w:rPr>
                <w:rFonts w:ascii="宋体" w:hAnsi="宋体" w:hint="eastAsia"/>
              </w:rPr>
              <w:t>电话</w:t>
            </w:r>
          </w:p>
        </w:tc>
        <w:tc>
          <w:tcPr>
            <w:tcW w:w="2834" w:type="dxa"/>
            <w:gridSpan w:val="3"/>
            <w:noWrap/>
          </w:tcPr>
          <w:p w:rsidR="00F46274" w:rsidRDefault="00F46274">
            <w:pPr>
              <w:spacing w:line="440" w:lineRule="exact"/>
              <w:rPr>
                <w:rFonts w:ascii="宋体" w:hAnsi="宋体"/>
              </w:rPr>
            </w:pPr>
          </w:p>
        </w:tc>
      </w:tr>
      <w:tr w:rsidR="00F46274">
        <w:trPr>
          <w:trHeight w:val="600"/>
        </w:trPr>
        <w:tc>
          <w:tcPr>
            <w:tcW w:w="2340" w:type="dxa"/>
            <w:gridSpan w:val="2"/>
            <w:noWrap/>
          </w:tcPr>
          <w:p w:rsidR="00F46274" w:rsidRDefault="00890B4F">
            <w:pPr>
              <w:spacing w:line="440" w:lineRule="exact"/>
              <w:rPr>
                <w:rFonts w:ascii="宋体" w:hAnsi="宋体"/>
              </w:rPr>
            </w:pPr>
            <w:r>
              <w:rPr>
                <w:rFonts w:ascii="宋体" w:hAnsi="宋体" w:hint="eastAsia"/>
              </w:rPr>
              <w:t>本项目</w:t>
            </w:r>
            <w:r>
              <w:rPr>
                <w:rFonts w:ascii="宋体" w:hAnsi="宋体" w:hint="eastAsia"/>
              </w:rPr>
              <w:t>审核</w:t>
            </w:r>
            <w:r>
              <w:rPr>
                <w:rFonts w:ascii="宋体" w:hAnsi="宋体" w:hint="eastAsia"/>
              </w:rPr>
              <w:t>负责人</w:t>
            </w:r>
          </w:p>
        </w:tc>
        <w:tc>
          <w:tcPr>
            <w:tcW w:w="1630" w:type="dxa"/>
            <w:noWrap/>
          </w:tcPr>
          <w:p w:rsidR="00F46274" w:rsidRDefault="00F46274">
            <w:pPr>
              <w:spacing w:line="440" w:lineRule="exact"/>
              <w:rPr>
                <w:rFonts w:ascii="宋体" w:hAnsi="宋体"/>
              </w:rPr>
            </w:pPr>
          </w:p>
        </w:tc>
        <w:tc>
          <w:tcPr>
            <w:tcW w:w="1701" w:type="dxa"/>
            <w:gridSpan w:val="2"/>
            <w:noWrap/>
          </w:tcPr>
          <w:p w:rsidR="00F46274" w:rsidRDefault="00890B4F">
            <w:pPr>
              <w:spacing w:line="440" w:lineRule="exact"/>
              <w:rPr>
                <w:rFonts w:ascii="宋体" w:hAnsi="宋体"/>
              </w:rPr>
            </w:pPr>
            <w:r>
              <w:rPr>
                <w:rFonts w:ascii="宋体" w:hAnsi="宋体" w:hint="eastAsia"/>
              </w:rPr>
              <w:t>电话</w:t>
            </w:r>
          </w:p>
        </w:tc>
        <w:tc>
          <w:tcPr>
            <w:tcW w:w="2834" w:type="dxa"/>
            <w:gridSpan w:val="3"/>
            <w:noWrap/>
          </w:tcPr>
          <w:p w:rsidR="00F46274" w:rsidRDefault="00F46274">
            <w:pPr>
              <w:spacing w:line="440" w:lineRule="exact"/>
              <w:rPr>
                <w:rFonts w:ascii="宋体" w:hAnsi="宋体"/>
              </w:rPr>
            </w:pPr>
          </w:p>
        </w:tc>
      </w:tr>
      <w:tr w:rsidR="00F46274">
        <w:trPr>
          <w:trHeight w:val="600"/>
        </w:trPr>
        <w:tc>
          <w:tcPr>
            <w:tcW w:w="2340" w:type="dxa"/>
            <w:gridSpan w:val="2"/>
            <w:noWrap/>
          </w:tcPr>
          <w:p w:rsidR="00F46274" w:rsidRDefault="00890B4F">
            <w:pPr>
              <w:spacing w:line="440" w:lineRule="exact"/>
              <w:rPr>
                <w:rFonts w:ascii="宋体" w:hAnsi="宋体"/>
              </w:rPr>
            </w:pPr>
            <w:r>
              <w:rPr>
                <w:rFonts w:ascii="宋体" w:hAnsi="宋体" w:hint="eastAsia"/>
              </w:rPr>
              <w:t>成立时间</w:t>
            </w:r>
          </w:p>
        </w:tc>
        <w:tc>
          <w:tcPr>
            <w:tcW w:w="1630" w:type="dxa"/>
            <w:noWrap/>
          </w:tcPr>
          <w:p w:rsidR="00F46274" w:rsidRDefault="00F46274">
            <w:pPr>
              <w:spacing w:line="440" w:lineRule="exact"/>
              <w:rPr>
                <w:rFonts w:ascii="宋体" w:hAnsi="宋体"/>
              </w:rPr>
            </w:pPr>
          </w:p>
        </w:tc>
        <w:tc>
          <w:tcPr>
            <w:tcW w:w="1701" w:type="dxa"/>
            <w:gridSpan w:val="2"/>
            <w:noWrap/>
          </w:tcPr>
          <w:p w:rsidR="00F46274" w:rsidRDefault="00890B4F">
            <w:pPr>
              <w:spacing w:line="440" w:lineRule="exact"/>
              <w:rPr>
                <w:rFonts w:ascii="宋体" w:hAnsi="宋体"/>
              </w:rPr>
            </w:pPr>
            <w:r>
              <w:rPr>
                <w:rFonts w:ascii="宋体" w:hAnsi="宋体" w:hint="eastAsia"/>
              </w:rPr>
              <w:t>注册资金</w:t>
            </w:r>
          </w:p>
        </w:tc>
        <w:tc>
          <w:tcPr>
            <w:tcW w:w="2834" w:type="dxa"/>
            <w:gridSpan w:val="3"/>
            <w:noWrap/>
          </w:tcPr>
          <w:p w:rsidR="00F46274" w:rsidRDefault="00F46274">
            <w:pPr>
              <w:spacing w:line="440" w:lineRule="exact"/>
              <w:rPr>
                <w:rFonts w:ascii="宋体" w:hAnsi="宋体"/>
              </w:rPr>
            </w:pPr>
          </w:p>
        </w:tc>
      </w:tr>
      <w:tr w:rsidR="00F46274">
        <w:trPr>
          <w:trHeight w:val="656"/>
        </w:trPr>
        <w:tc>
          <w:tcPr>
            <w:tcW w:w="2340" w:type="dxa"/>
            <w:gridSpan w:val="2"/>
            <w:noWrap/>
          </w:tcPr>
          <w:p w:rsidR="00F46274" w:rsidRDefault="00890B4F">
            <w:pPr>
              <w:spacing w:line="440" w:lineRule="exact"/>
              <w:rPr>
                <w:rFonts w:ascii="宋体" w:hAnsi="宋体"/>
              </w:rPr>
            </w:pPr>
            <w:r>
              <w:rPr>
                <w:rFonts w:ascii="宋体" w:hAnsi="宋体" w:hint="eastAsia"/>
              </w:rPr>
              <w:t>工商注册号</w:t>
            </w:r>
          </w:p>
        </w:tc>
        <w:tc>
          <w:tcPr>
            <w:tcW w:w="1630" w:type="dxa"/>
            <w:noWrap/>
          </w:tcPr>
          <w:p w:rsidR="00F46274" w:rsidRDefault="00F46274">
            <w:pPr>
              <w:spacing w:line="440" w:lineRule="exact"/>
              <w:rPr>
                <w:rFonts w:ascii="宋体" w:hAnsi="宋体"/>
              </w:rPr>
            </w:pPr>
          </w:p>
        </w:tc>
        <w:tc>
          <w:tcPr>
            <w:tcW w:w="1701" w:type="dxa"/>
            <w:gridSpan w:val="2"/>
            <w:noWrap/>
          </w:tcPr>
          <w:p w:rsidR="00F46274" w:rsidRDefault="00890B4F">
            <w:pPr>
              <w:spacing w:line="440" w:lineRule="exact"/>
              <w:rPr>
                <w:rFonts w:ascii="宋体" w:hAnsi="宋体"/>
              </w:rPr>
            </w:pPr>
            <w:r>
              <w:rPr>
                <w:rFonts w:ascii="宋体" w:hAnsi="宋体" w:hint="eastAsia"/>
              </w:rPr>
              <w:t>工商注册登记机关</w:t>
            </w:r>
          </w:p>
        </w:tc>
        <w:tc>
          <w:tcPr>
            <w:tcW w:w="2834" w:type="dxa"/>
            <w:gridSpan w:val="3"/>
            <w:noWrap/>
          </w:tcPr>
          <w:p w:rsidR="00F46274" w:rsidRDefault="00F46274">
            <w:pPr>
              <w:spacing w:line="440" w:lineRule="exact"/>
              <w:rPr>
                <w:rFonts w:ascii="宋体" w:hAnsi="宋体"/>
              </w:rPr>
            </w:pPr>
          </w:p>
        </w:tc>
      </w:tr>
      <w:tr w:rsidR="00F46274">
        <w:trPr>
          <w:trHeight w:val="600"/>
        </w:trPr>
        <w:tc>
          <w:tcPr>
            <w:tcW w:w="2340" w:type="dxa"/>
            <w:gridSpan w:val="2"/>
            <w:noWrap/>
          </w:tcPr>
          <w:p w:rsidR="00F46274" w:rsidRDefault="00890B4F">
            <w:pPr>
              <w:jc w:val="center"/>
              <w:rPr>
                <w:rFonts w:ascii="宋体" w:hAnsi="宋体"/>
              </w:rPr>
            </w:pPr>
            <w:r>
              <w:rPr>
                <w:rFonts w:ascii="宋体" w:hAnsi="宋体" w:hint="eastAsia"/>
              </w:rPr>
              <w:t>资质证书名称</w:t>
            </w:r>
            <w:r>
              <w:rPr>
                <w:rFonts w:ascii="宋体" w:hAnsi="宋体" w:hint="eastAsia"/>
              </w:rPr>
              <w:t>(</w:t>
            </w:r>
            <w:r>
              <w:rPr>
                <w:rFonts w:ascii="宋体" w:hAnsi="宋体" w:hint="eastAsia"/>
              </w:rPr>
              <w:t>工程造价咨询</w:t>
            </w:r>
            <w:r>
              <w:rPr>
                <w:rFonts w:ascii="宋体" w:hAnsi="宋体" w:hint="eastAsia"/>
              </w:rPr>
              <w:t>)</w:t>
            </w:r>
          </w:p>
        </w:tc>
        <w:tc>
          <w:tcPr>
            <w:tcW w:w="1630" w:type="dxa"/>
            <w:noWrap/>
          </w:tcPr>
          <w:p w:rsidR="00F46274" w:rsidRDefault="00890B4F">
            <w:pPr>
              <w:spacing w:line="440" w:lineRule="exact"/>
              <w:jc w:val="center"/>
              <w:rPr>
                <w:rFonts w:ascii="宋体" w:hAnsi="宋体"/>
              </w:rPr>
            </w:pPr>
            <w:r>
              <w:rPr>
                <w:rFonts w:ascii="宋体" w:hAnsi="宋体" w:hint="eastAsia"/>
              </w:rPr>
              <w:t>资质发证机关</w:t>
            </w:r>
          </w:p>
        </w:tc>
        <w:tc>
          <w:tcPr>
            <w:tcW w:w="1701" w:type="dxa"/>
            <w:gridSpan w:val="2"/>
            <w:noWrap/>
          </w:tcPr>
          <w:p w:rsidR="00F46274" w:rsidRDefault="00890B4F">
            <w:pPr>
              <w:spacing w:line="440" w:lineRule="exact"/>
              <w:jc w:val="center"/>
              <w:rPr>
                <w:rFonts w:ascii="宋体" w:hAnsi="宋体"/>
              </w:rPr>
            </w:pPr>
            <w:r>
              <w:rPr>
                <w:rFonts w:ascii="宋体" w:hAnsi="宋体" w:hint="eastAsia"/>
              </w:rPr>
              <w:t>资质证书编号</w:t>
            </w:r>
          </w:p>
        </w:tc>
        <w:tc>
          <w:tcPr>
            <w:tcW w:w="1418" w:type="dxa"/>
            <w:gridSpan w:val="2"/>
            <w:noWrap/>
          </w:tcPr>
          <w:p w:rsidR="00F46274" w:rsidRDefault="00890B4F">
            <w:pPr>
              <w:spacing w:line="440" w:lineRule="exact"/>
              <w:jc w:val="center"/>
              <w:rPr>
                <w:rFonts w:ascii="宋体" w:hAnsi="宋体"/>
              </w:rPr>
            </w:pPr>
            <w:r>
              <w:rPr>
                <w:rFonts w:ascii="宋体" w:hAnsi="宋体" w:hint="eastAsia"/>
              </w:rPr>
              <w:t>资质等级</w:t>
            </w:r>
          </w:p>
        </w:tc>
        <w:tc>
          <w:tcPr>
            <w:tcW w:w="1416" w:type="dxa"/>
            <w:noWrap/>
          </w:tcPr>
          <w:p w:rsidR="00F46274" w:rsidRDefault="00890B4F">
            <w:pPr>
              <w:spacing w:line="440" w:lineRule="exact"/>
              <w:jc w:val="center"/>
              <w:rPr>
                <w:rFonts w:ascii="宋体" w:hAnsi="宋体"/>
              </w:rPr>
            </w:pPr>
            <w:r>
              <w:rPr>
                <w:rFonts w:ascii="宋体" w:hAnsi="宋体" w:hint="eastAsia"/>
              </w:rPr>
              <w:t>证书有效期</w:t>
            </w:r>
          </w:p>
        </w:tc>
      </w:tr>
      <w:tr w:rsidR="00F46274">
        <w:trPr>
          <w:trHeight w:val="2102"/>
        </w:trPr>
        <w:tc>
          <w:tcPr>
            <w:tcW w:w="2340" w:type="dxa"/>
            <w:gridSpan w:val="2"/>
            <w:noWrap/>
          </w:tcPr>
          <w:p w:rsidR="00F46274" w:rsidRDefault="00F46274">
            <w:pPr>
              <w:spacing w:line="440" w:lineRule="exact"/>
              <w:rPr>
                <w:rFonts w:ascii="宋体" w:hAnsi="宋体"/>
              </w:rPr>
            </w:pPr>
          </w:p>
        </w:tc>
        <w:tc>
          <w:tcPr>
            <w:tcW w:w="1630" w:type="dxa"/>
            <w:noWrap/>
          </w:tcPr>
          <w:p w:rsidR="00F46274" w:rsidRDefault="00F46274">
            <w:pPr>
              <w:spacing w:line="440" w:lineRule="exact"/>
              <w:rPr>
                <w:rFonts w:ascii="宋体" w:hAnsi="宋体"/>
              </w:rPr>
            </w:pPr>
          </w:p>
        </w:tc>
        <w:tc>
          <w:tcPr>
            <w:tcW w:w="1701" w:type="dxa"/>
            <w:gridSpan w:val="2"/>
            <w:noWrap/>
          </w:tcPr>
          <w:p w:rsidR="00F46274" w:rsidRDefault="00F46274">
            <w:pPr>
              <w:spacing w:line="440" w:lineRule="exact"/>
              <w:rPr>
                <w:rFonts w:ascii="宋体" w:hAnsi="宋体"/>
              </w:rPr>
            </w:pPr>
          </w:p>
        </w:tc>
        <w:tc>
          <w:tcPr>
            <w:tcW w:w="1418" w:type="dxa"/>
            <w:gridSpan w:val="2"/>
            <w:noWrap/>
          </w:tcPr>
          <w:p w:rsidR="00F46274" w:rsidRDefault="00F46274">
            <w:pPr>
              <w:spacing w:line="440" w:lineRule="exact"/>
              <w:rPr>
                <w:rFonts w:ascii="宋体" w:hAnsi="宋体"/>
              </w:rPr>
            </w:pPr>
          </w:p>
        </w:tc>
        <w:tc>
          <w:tcPr>
            <w:tcW w:w="1416" w:type="dxa"/>
            <w:noWrap/>
          </w:tcPr>
          <w:p w:rsidR="00F46274" w:rsidRDefault="00F46274">
            <w:pPr>
              <w:spacing w:line="440" w:lineRule="exact"/>
              <w:rPr>
                <w:rFonts w:ascii="宋体" w:hAnsi="宋体"/>
              </w:rPr>
            </w:pPr>
          </w:p>
        </w:tc>
      </w:tr>
      <w:tr w:rsidR="00F46274">
        <w:trPr>
          <w:trHeight w:val="600"/>
        </w:trPr>
        <w:tc>
          <w:tcPr>
            <w:tcW w:w="2340" w:type="dxa"/>
            <w:gridSpan w:val="2"/>
            <w:noWrap/>
          </w:tcPr>
          <w:p w:rsidR="00F46274" w:rsidRDefault="00F46274">
            <w:pPr>
              <w:spacing w:line="440" w:lineRule="exact"/>
              <w:rPr>
                <w:rFonts w:ascii="宋体" w:hAnsi="宋体"/>
              </w:rPr>
            </w:pPr>
          </w:p>
        </w:tc>
        <w:tc>
          <w:tcPr>
            <w:tcW w:w="1630" w:type="dxa"/>
            <w:noWrap/>
          </w:tcPr>
          <w:p w:rsidR="00F46274" w:rsidRDefault="00F46274">
            <w:pPr>
              <w:spacing w:line="440" w:lineRule="exact"/>
              <w:rPr>
                <w:rFonts w:ascii="宋体" w:hAnsi="宋体"/>
              </w:rPr>
            </w:pPr>
          </w:p>
        </w:tc>
        <w:tc>
          <w:tcPr>
            <w:tcW w:w="1701" w:type="dxa"/>
            <w:gridSpan w:val="2"/>
            <w:noWrap/>
          </w:tcPr>
          <w:p w:rsidR="00F46274" w:rsidRDefault="00F46274">
            <w:pPr>
              <w:spacing w:line="440" w:lineRule="exact"/>
              <w:rPr>
                <w:rFonts w:ascii="宋体" w:hAnsi="宋体"/>
              </w:rPr>
            </w:pPr>
          </w:p>
        </w:tc>
        <w:tc>
          <w:tcPr>
            <w:tcW w:w="1418" w:type="dxa"/>
            <w:gridSpan w:val="2"/>
            <w:noWrap/>
          </w:tcPr>
          <w:p w:rsidR="00F46274" w:rsidRDefault="00F46274">
            <w:pPr>
              <w:spacing w:line="440" w:lineRule="exact"/>
              <w:rPr>
                <w:rFonts w:ascii="宋体" w:hAnsi="宋体"/>
              </w:rPr>
            </w:pPr>
          </w:p>
        </w:tc>
        <w:tc>
          <w:tcPr>
            <w:tcW w:w="1416" w:type="dxa"/>
            <w:noWrap/>
          </w:tcPr>
          <w:p w:rsidR="00F46274" w:rsidRDefault="00F46274">
            <w:pPr>
              <w:spacing w:line="440" w:lineRule="exact"/>
              <w:rPr>
                <w:rFonts w:ascii="宋体" w:hAnsi="宋体"/>
              </w:rPr>
            </w:pPr>
          </w:p>
        </w:tc>
      </w:tr>
      <w:tr w:rsidR="00F46274">
        <w:trPr>
          <w:trHeight w:val="600"/>
        </w:trPr>
        <w:tc>
          <w:tcPr>
            <w:tcW w:w="8505" w:type="dxa"/>
            <w:gridSpan w:val="8"/>
            <w:noWrap/>
          </w:tcPr>
          <w:p w:rsidR="00F46274" w:rsidRDefault="00890B4F">
            <w:pPr>
              <w:spacing w:line="440" w:lineRule="exact"/>
              <w:jc w:val="center"/>
              <w:rPr>
                <w:rFonts w:ascii="宋体" w:hAnsi="宋体"/>
              </w:rPr>
            </w:pPr>
            <w:r>
              <w:rPr>
                <w:rFonts w:ascii="宋体" w:hAnsi="宋体" w:hint="eastAsia"/>
              </w:rPr>
              <w:t>截止</w:t>
            </w:r>
            <w:r>
              <w:rPr>
                <w:rFonts w:ascii="宋体" w:hAnsi="宋体" w:hint="eastAsia"/>
              </w:rPr>
              <w:t>2023</w:t>
            </w:r>
            <w:r>
              <w:rPr>
                <w:rFonts w:ascii="宋体" w:hAnsi="宋体" w:hint="eastAsia"/>
              </w:rPr>
              <w:t>年</w:t>
            </w:r>
            <w:r>
              <w:rPr>
                <w:rFonts w:ascii="宋体" w:hAnsi="宋体" w:hint="eastAsia"/>
              </w:rPr>
              <w:t>12</w:t>
            </w:r>
            <w:r>
              <w:rPr>
                <w:rFonts w:ascii="宋体" w:hAnsi="宋体" w:hint="eastAsia"/>
              </w:rPr>
              <w:t>月</w:t>
            </w:r>
            <w:r>
              <w:rPr>
                <w:rFonts w:ascii="宋体" w:hAnsi="宋体" w:hint="eastAsia"/>
              </w:rPr>
              <w:t>31</w:t>
            </w:r>
            <w:r>
              <w:rPr>
                <w:rFonts w:ascii="宋体" w:hAnsi="宋体" w:hint="eastAsia"/>
              </w:rPr>
              <w:t>日，从业人员总数：</w:t>
            </w:r>
            <w:r>
              <w:rPr>
                <w:rFonts w:ascii="宋体" w:hAnsi="宋体" w:hint="eastAsia"/>
              </w:rPr>
              <w:t xml:space="preserve">     </w:t>
            </w:r>
            <w:r>
              <w:rPr>
                <w:rFonts w:ascii="宋体" w:hAnsi="宋体" w:hint="eastAsia"/>
              </w:rPr>
              <w:t>人。其中：</w:t>
            </w:r>
          </w:p>
        </w:tc>
      </w:tr>
      <w:tr w:rsidR="00F46274">
        <w:trPr>
          <w:trHeight w:val="588"/>
        </w:trPr>
        <w:tc>
          <w:tcPr>
            <w:tcW w:w="1622" w:type="dxa"/>
            <w:noWrap/>
          </w:tcPr>
          <w:p w:rsidR="00F46274" w:rsidRDefault="00890B4F">
            <w:pPr>
              <w:spacing w:line="440" w:lineRule="exact"/>
              <w:rPr>
                <w:rFonts w:ascii="宋体" w:hAnsi="宋体"/>
              </w:rPr>
            </w:pPr>
            <w:r>
              <w:rPr>
                <w:rFonts w:ascii="宋体" w:hAnsi="宋体" w:hint="eastAsia"/>
              </w:rPr>
              <w:t>注册造价师</w:t>
            </w:r>
          </w:p>
        </w:tc>
        <w:tc>
          <w:tcPr>
            <w:tcW w:w="2518" w:type="dxa"/>
            <w:gridSpan w:val="3"/>
            <w:noWrap/>
          </w:tcPr>
          <w:p w:rsidR="00F46274" w:rsidRDefault="00890B4F">
            <w:pPr>
              <w:spacing w:line="440" w:lineRule="exact"/>
              <w:rPr>
                <w:rFonts w:ascii="宋体" w:hAnsi="宋体"/>
              </w:rPr>
            </w:pPr>
            <w:r>
              <w:rPr>
                <w:rFonts w:ascii="宋体" w:hAnsi="宋体" w:hint="eastAsia"/>
              </w:rPr>
              <w:t xml:space="preserve">     </w:t>
            </w:r>
            <w:r>
              <w:rPr>
                <w:rFonts w:ascii="宋体" w:hAnsi="宋体" w:hint="eastAsia"/>
              </w:rPr>
              <w:t>人</w:t>
            </w:r>
          </w:p>
        </w:tc>
        <w:tc>
          <w:tcPr>
            <w:tcW w:w="1620" w:type="dxa"/>
            <w:gridSpan w:val="2"/>
            <w:noWrap/>
          </w:tcPr>
          <w:p w:rsidR="00F46274" w:rsidRDefault="00890B4F">
            <w:pPr>
              <w:spacing w:line="440" w:lineRule="exact"/>
              <w:rPr>
                <w:rFonts w:ascii="宋体" w:hAnsi="宋体"/>
              </w:rPr>
            </w:pPr>
            <w:r>
              <w:rPr>
                <w:rFonts w:ascii="宋体" w:hAnsi="宋体"/>
              </w:rPr>
              <w:t>造价咨询人员</w:t>
            </w:r>
          </w:p>
        </w:tc>
        <w:tc>
          <w:tcPr>
            <w:tcW w:w="2745" w:type="dxa"/>
            <w:gridSpan w:val="2"/>
            <w:noWrap/>
          </w:tcPr>
          <w:p w:rsidR="00F46274" w:rsidRDefault="00890B4F">
            <w:pPr>
              <w:spacing w:line="440" w:lineRule="exact"/>
              <w:rPr>
                <w:rFonts w:ascii="宋体" w:hAnsi="宋体"/>
              </w:rPr>
            </w:pPr>
            <w:r>
              <w:rPr>
                <w:rFonts w:ascii="宋体" w:hAnsi="宋体" w:hint="eastAsia"/>
              </w:rPr>
              <w:t xml:space="preserve">     </w:t>
            </w:r>
            <w:r>
              <w:rPr>
                <w:rFonts w:ascii="宋体" w:hAnsi="宋体" w:hint="eastAsia"/>
              </w:rPr>
              <w:t>人</w:t>
            </w:r>
          </w:p>
        </w:tc>
      </w:tr>
    </w:tbl>
    <w:p w:rsidR="00F46274" w:rsidRDefault="00F46274">
      <w:pPr>
        <w:spacing w:line="440" w:lineRule="exact"/>
        <w:rPr>
          <w:rFonts w:ascii="仿宋_GB2312" w:eastAsia="仿宋_GB2312" w:hAnsi="宋体"/>
          <w:sz w:val="28"/>
          <w:szCs w:val="28"/>
        </w:rPr>
      </w:pPr>
    </w:p>
    <w:p w:rsidR="00F46274" w:rsidRDefault="00890B4F">
      <w:pPr>
        <w:spacing w:line="440" w:lineRule="exact"/>
        <w:rPr>
          <w:rFonts w:ascii="仿宋_GB2312" w:eastAsia="仿宋_GB2312" w:hAnsi="宋体"/>
          <w:sz w:val="28"/>
          <w:szCs w:val="28"/>
        </w:rPr>
      </w:pPr>
      <w:r>
        <w:rPr>
          <w:rFonts w:ascii="仿宋_GB2312" w:eastAsia="仿宋_GB2312" w:hAnsi="宋体" w:hint="eastAsia"/>
          <w:sz w:val="28"/>
          <w:szCs w:val="28"/>
        </w:rPr>
        <w:t>本表后须附：营业执照、资质证书复印件（原件备查）。</w:t>
      </w:r>
    </w:p>
    <w:p w:rsidR="00F46274" w:rsidRDefault="00F46274">
      <w:pPr>
        <w:spacing w:line="440" w:lineRule="exact"/>
        <w:rPr>
          <w:rFonts w:ascii="仿宋_GB2312" w:eastAsia="仿宋_GB2312" w:hAnsi="宋体"/>
          <w:sz w:val="28"/>
          <w:szCs w:val="28"/>
        </w:rPr>
      </w:pPr>
    </w:p>
    <w:p w:rsidR="00F46274" w:rsidRDefault="00F46274">
      <w:pPr>
        <w:spacing w:line="440" w:lineRule="exact"/>
        <w:rPr>
          <w:rFonts w:ascii="仿宋_GB2312" w:eastAsia="仿宋_GB2312" w:hAnsi="宋体"/>
          <w:sz w:val="28"/>
          <w:szCs w:val="28"/>
        </w:rPr>
      </w:pPr>
    </w:p>
    <w:p w:rsidR="00F46274" w:rsidRDefault="00F46274">
      <w:pPr>
        <w:spacing w:line="440" w:lineRule="exact"/>
        <w:rPr>
          <w:rFonts w:ascii="仿宋_GB2312" w:eastAsia="仿宋_GB2312" w:hAnsi="宋体"/>
          <w:sz w:val="28"/>
          <w:szCs w:val="28"/>
        </w:rPr>
      </w:pPr>
    </w:p>
    <w:p w:rsidR="00F46274" w:rsidRDefault="00F46274">
      <w:pPr>
        <w:spacing w:line="440" w:lineRule="exact"/>
        <w:rPr>
          <w:rFonts w:ascii="仿宋_GB2312" w:eastAsia="仿宋_GB2312" w:hAnsi="宋体"/>
          <w:sz w:val="28"/>
          <w:szCs w:val="28"/>
        </w:rPr>
      </w:pPr>
    </w:p>
    <w:p w:rsidR="00487E4C" w:rsidRDefault="00487E4C">
      <w:pPr>
        <w:spacing w:line="440" w:lineRule="exact"/>
        <w:rPr>
          <w:rFonts w:ascii="仿宋_GB2312" w:eastAsia="仿宋_GB2312" w:hAnsi="宋体" w:hint="eastAsia"/>
          <w:b/>
          <w:sz w:val="28"/>
          <w:szCs w:val="28"/>
        </w:rPr>
      </w:pPr>
    </w:p>
    <w:p w:rsidR="00F46274" w:rsidRDefault="00890B4F">
      <w:pPr>
        <w:spacing w:line="440" w:lineRule="exact"/>
        <w:rPr>
          <w:rFonts w:ascii="仿宋_GB2312" w:eastAsia="仿宋_GB2312" w:hAnsi="宋体"/>
          <w:b/>
          <w:sz w:val="28"/>
          <w:szCs w:val="28"/>
        </w:rPr>
      </w:pPr>
      <w:r>
        <w:rPr>
          <w:rFonts w:ascii="仿宋_GB2312" w:eastAsia="仿宋_GB2312" w:hAnsi="宋体" w:hint="eastAsia"/>
          <w:b/>
          <w:sz w:val="28"/>
          <w:szCs w:val="28"/>
        </w:rPr>
        <w:lastRenderedPageBreak/>
        <w:t>附件</w:t>
      </w:r>
      <w:r>
        <w:rPr>
          <w:rFonts w:ascii="仿宋_GB2312" w:eastAsia="仿宋_GB2312" w:hAnsi="宋体" w:hint="eastAsia"/>
          <w:b/>
          <w:sz w:val="28"/>
          <w:szCs w:val="28"/>
        </w:rPr>
        <w:t>4</w:t>
      </w:r>
    </w:p>
    <w:p w:rsidR="00F46274" w:rsidRDefault="00890B4F">
      <w:pPr>
        <w:ind w:firstLineChars="150" w:firstLine="420"/>
        <w:rPr>
          <w:rFonts w:ascii="宋体" w:hAnsi="宋体"/>
          <w:sz w:val="28"/>
          <w:szCs w:val="28"/>
        </w:rPr>
      </w:pPr>
      <w:r>
        <w:rPr>
          <w:rFonts w:ascii="仿宋_GB2312" w:eastAsia="仿宋_GB2312" w:hAnsi="宋体" w:hint="eastAsia"/>
          <w:sz w:val="28"/>
          <w:szCs w:val="28"/>
        </w:rPr>
        <w:t>1</w:t>
      </w:r>
      <w:r>
        <w:rPr>
          <w:rFonts w:ascii="宋体" w:hAnsi="宋体" w:hint="eastAsia"/>
          <w:sz w:val="28"/>
          <w:szCs w:val="28"/>
        </w:rPr>
        <w:t>、信用方面相关资料</w:t>
      </w:r>
    </w:p>
    <w:p w:rsidR="00F46274" w:rsidRDefault="00890B4F">
      <w:pPr>
        <w:spacing w:line="480" w:lineRule="exact"/>
        <w:ind w:firstLineChars="150" w:firstLine="420"/>
        <w:rPr>
          <w:rFonts w:ascii="宋体" w:hAnsi="宋体"/>
          <w:sz w:val="28"/>
          <w:szCs w:val="28"/>
        </w:rPr>
      </w:pPr>
      <w:r>
        <w:rPr>
          <w:rFonts w:ascii="仿宋_GB2312" w:eastAsia="仿宋_GB2312" w:hAnsi="宋体" w:hint="eastAsia"/>
          <w:sz w:val="28"/>
          <w:szCs w:val="28"/>
        </w:rPr>
        <w:t>2</w:t>
      </w:r>
      <w:r>
        <w:rPr>
          <w:rFonts w:ascii="仿宋_GB2312" w:eastAsia="仿宋_GB2312" w:hAnsi="宋体" w:hint="eastAsia"/>
          <w:sz w:val="28"/>
          <w:szCs w:val="28"/>
        </w:rPr>
        <w:t>、</w:t>
      </w:r>
      <w:r>
        <w:rPr>
          <w:rFonts w:ascii="宋体" w:hAnsi="宋体" w:hint="eastAsia"/>
          <w:sz w:val="28"/>
          <w:szCs w:val="28"/>
        </w:rPr>
        <w:t>近</w:t>
      </w:r>
      <w:r>
        <w:rPr>
          <w:rFonts w:ascii="宋体" w:hAnsi="宋体" w:hint="eastAsia"/>
          <w:sz w:val="28"/>
          <w:szCs w:val="28"/>
        </w:rPr>
        <w:t>3</w:t>
      </w:r>
      <w:r>
        <w:rPr>
          <w:rFonts w:ascii="宋体" w:hAnsi="宋体" w:hint="eastAsia"/>
          <w:sz w:val="28"/>
          <w:szCs w:val="28"/>
        </w:rPr>
        <w:t>年营业收入。每年营业收入均在</w:t>
      </w:r>
      <w:r>
        <w:rPr>
          <w:rFonts w:ascii="宋体" w:hAnsi="宋体" w:hint="eastAsia"/>
          <w:sz w:val="28"/>
          <w:szCs w:val="28"/>
        </w:rPr>
        <w:t>500</w:t>
      </w:r>
      <w:r>
        <w:rPr>
          <w:rFonts w:ascii="宋体" w:hAnsi="宋体" w:hint="eastAsia"/>
          <w:sz w:val="28"/>
          <w:szCs w:val="28"/>
        </w:rPr>
        <w:t>万元以上。（以税务机关出具的完税凭证或第三方出具的财务报表为准。</w:t>
      </w:r>
      <w:r>
        <w:rPr>
          <w:rFonts w:ascii="宋体" w:hAnsi="宋体" w:hint="eastAsia"/>
          <w:sz w:val="28"/>
          <w:szCs w:val="28"/>
        </w:rPr>
        <w:t>2021</w:t>
      </w:r>
      <w:r>
        <w:rPr>
          <w:rFonts w:ascii="宋体" w:hAnsi="宋体" w:hint="eastAsia"/>
          <w:sz w:val="28"/>
          <w:szCs w:val="28"/>
        </w:rPr>
        <w:t>年</w:t>
      </w:r>
      <w:r>
        <w:rPr>
          <w:rFonts w:ascii="宋体" w:hAnsi="宋体" w:hint="eastAsia"/>
          <w:sz w:val="28"/>
          <w:szCs w:val="28"/>
        </w:rPr>
        <w:t>1</w:t>
      </w:r>
      <w:r>
        <w:rPr>
          <w:rFonts w:ascii="宋体" w:hAnsi="宋体" w:hint="eastAsia"/>
          <w:sz w:val="28"/>
          <w:szCs w:val="28"/>
        </w:rPr>
        <w:t>月</w:t>
      </w:r>
      <w:r>
        <w:rPr>
          <w:rFonts w:ascii="宋体" w:hAnsi="宋体" w:hint="eastAsia"/>
          <w:sz w:val="28"/>
          <w:szCs w:val="28"/>
        </w:rPr>
        <w:t>1</w:t>
      </w:r>
      <w:r>
        <w:rPr>
          <w:rFonts w:ascii="宋体" w:hAnsi="宋体" w:hint="eastAsia"/>
          <w:sz w:val="28"/>
          <w:szCs w:val="28"/>
        </w:rPr>
        <w:t>日</w:t>
      </w:r>
      <w:r>
        <w:rPr>
          <w:rFonts w:ascii="宋体" w:hAnsi="宋体" w:hint="eastAsia"/>
          <w:sz w:val="28"/>
          <w:szCs w:val="28"/>
        </w:rPr>
        <w:t>-2023</w:t>
      </w:r>
      <w:r>
        <w:rPr>
          <w:rFonts w:ascii="宋体" w:hAnsi="宋体" w:hint="eastAsia"/>
          <w:sz w:val="28"/>
          <w:szCs w:val="28"/>
        </w:rPr>
        <w:t>年</w:t>
      </w:r>
      <w:r>
        <w:rPr>
          <w:rFonts w:ascii="宋体" w:hAnsi="宋体" w:hint="eastAsia"/>
          <w:sz w:val="28"/>
          <w:szCs w:val="28"/>
        </w:rPr>
        <w:t>12</w:t>
      </w:r>
      <w:r>
        <w:rPr>
          <w:rFonts w:ascii="宋体" w:hAnsi="宋体" w:hint="eastAsia"/>
          <w:sz w:val="28"/>
          <w:szCs w:val="28"/>
        </w:rPr>
        <w:t>月</w:t>
      </w:r>
      <w:r>
        <w:rPr>
          <w:rFonts w:ascii="宋体" w:hAnsi="宋体" w:hint="eastAsia"/>
          <w:sz w:val="28"/>
          <w:szCs w:val="28"/>
        </w:rPr>
        <w:t>31</w:t>
      </w:r>
      <w:r>
        <w:rPr>
          <w:rFonts w:ascii="宋体" w:hAnsi="宋体" w:hint="eastAsia"/>
          <w:sz w:val="28"/>
          <w:szCs w:val="28"/>
        </w:rPr>
        <w:t>）</w:t>
      </w:r>
    </w:p>
    <w:p w:rsidR="00F46274" w:rsidRDefault="00890B4F">
      <w:pPr>
        <w:ind w:firstLineChars="400" w:firstLine="1120"/>
        <w:rPr>
          <w:rFonts w:hAnsi="宋体"/>
          <w:bCs/>
          <w:szCs w:val="32"/>
        </w:rPr>
      </w:pPr>
      <w:r>
        <w:rPr>
          <w:rFonts w:ascii="仿宋_GB2312" w:eastAsia="仿宋_GB2312" w:hAnsi="宋体" w:hint="eastAsia"/>
          <w:sz w:val="28"/>
          <w:szCs w:val="28"/>
        </w:rPr>
        <w:br w:type="page"/>
      </w:r>
    </w:p>
    <w:p w:rsidR="00F46274" w:rsidRDefault="00890B4F">
      <w:pPr>
        <w:pStyle w:val="a5"/>
        <w:ind w:leftChars="0" w:left="0"/>
        <w:rPr>
          <w:rFonts w:ascii="宋体" w:hAnsi="宋体"/>
          <w:b/>
          <w:sz w:val="28"/>
          <w:szCs w:val="28"/>
        </w:rPr>
      </w:pPr>
      <w:r>
        <w:rPr>
          <w:rFonts w:ascii="宋体" w:hAnsi="宋体" w:hint="eastAsia"/>
          <w:b/>
          <w:sz w:val="28"/>
          <w:szCs w:val="28"/>
        </w:rPr>
        <w:lastRenderedPageBreak/>
        <w:t>附件</w:t>
      </w:r>
      <w:r>
        <w:rPr>
          <w:rFonts w:ascii="宋体" w:hAnsi="宋体" w:hint="eastAsia"/>
          <w:b/>
          <w:sz w:val="28"/>
          <w:szCs w:val="28"/>
        </w:rPr>
        <w:t>5</w:t>
      </w:r>
    </w:p>
    <w:p w:rsidR="00F46274" w:rsidRDefault="00890B4F">
      <w:pPr>
        <w:pStyle w:val="a5"/>
        <w:ind w:leftChars="47" w:left="99" w:firstLineChars="945" w:firstLine="3036"/>
        <w:rPr>
          <w:rFonts w:ascii="宋体" w:eastAsia="宋体" w:hAnsi="宋体"/>
          <w:b/>
          <w:bCs/>
        </w:rPr>
      </w:pPr>
      <w:r>
        <w:rPr>
          <w:rFonts w:ascii="宋体" w:eastAsia="宋体" w:hAnsi="宋体" w:hint="eastAsia"/>
          <w:b/>
          <w:bCs/>
        </w:rPr>
        <w:t>审</w:t>
      </w:r>
      <w:r>
        <w:rPr>
          <w:rFonts w:ascii="宋体" w:eastAsia="宋体" w:hAnsi="宋体" w:hint="eastAsia"/>
          <w:b/>
          <w:bCs/>
        </w:rPr>
        <w:t>核</w:t>
      </w:r>
      <w:r>
        <w:rPr>
          <w:rFonts w:ascii="宋体" w:eastAsia="宋体" w:hAnsi="宋体" w:hint="eastAsia"/>
          <w:b/>
          <w:bCs/>
        </w:rPr>
        <w:t>工作方案</w:t>
      </w:r>
    </w:p>
    <w:p w:rsidR="00F46274" w:rsidRDefault="00F46274">
      <w:pPr>
        <w:jc w:val="center"/>
        <w:rPr>
          <w:rFonts w:ascii="宋体" w:hAnsi="宋体"/>
          <w:sz w:val="28"/>
          <w:szCs w:val="28"/>
        </w:rPr>
      </w:pPr>
    </w:p>
    <w:p w:rsidR="00F46274" w:rsidRDefault="00890B4F">
      <w:pPr>
        <w:spacing w:line="460" w:lineRule="exact"/>
        <w:ind w:firstLineChars="200" w:firstLine="560"/>
        <w:rPr>
          <w:rFonts w:ascii="宋体" w:hAnsi="宋体"/>
          <w:sz w:val="28"/>
          <w:szCs w:val="28"/>
        </w:rPr>
      </w:pPr>
      <w:r>
        <w:rPr>
          <w:rFonts w:ascii="宋体" w:hAnsi="宋体" w:hint="eastAsia"/>
          <w:sz w:val="28"/>
          <w:szCs w:val="28"/>
        </w:rPr>
        <w:t>审</w:t>
      </w:r>
      <w:r>
        <w:rPr>
          <w:rFonts w:ascii="宋体" w:hAnsi="宋体" w:hint="eastAsia"/>
          <w:sz w:val="28"/>
          <w:szCs w:val="28"/>
        </w:rPr>
        <w:t>核</w:t>
      </w:r>
      <w:r>
        <w:rPr>
          <w:rFonts w:ascii="宋体" w:hAnsi="宋体" w:hint="eastAsia"/>
          <w:sz w:val="28"/>
          <w:szCs w:val="28"/>
        </w:rPr>
        <w:t>工作方案应含（但不限于）以下内容：</w:t>
      </w:r>
    </w:p>
    <w:p w:rsidR="00F46274" w:rsidRDefault="00890B4F">
      <w:pPr>
        <w:spacing w:line="460" w:lineRule="exact"/>
        <w:ind w:firstLineChars="200" w:firstLine="560"/>
        <w:rPr>
          <w:rFonts w:ascii="宋体" w:hAnsi="宋体"/>
          <w:sz w:val="28"/>
          <w:szCs w:val="28"/>
        </w:rPr>
      </w:pPr>
      <w:r>
        <w:rPr>
          <w:rFonts w:ascii="宋体" w:hAnsi="宋体" w:hint="eastAsia"/>
          <w:sz w:val="28"/>
          <w:szCs w:val="28"/>
        </w:rPr>
        <w:t>（</w:t>
      </w:r>
      <w:r>
        <w:rPr>
          <w:rFonts w:ascii="宋体" w:hAnsi="宋体" w:hint="eastAsia"/>
          <w:sz w:val="28"/>
          <w:szCs w:val="28"/>
        </w:rPr>
        <w:t>1</w:t>
      </w:r>
      <w:r>
        <w:rPr>
          <w:rFonts w:ascii="宋体" w:hAnsi="宋体" w:hint="eastAsia"/>
          <w:sz w:val="28"/>
          <w:szCs w:val="28"/>
        </w:rPr>
        <w:t>）对实施</w:t>
      </w:r>
      <w:r>
        <w:rPr>
          <w:rFonts w:ascii="宋体" w:hAnsi="宋体" w:hint="eastAsia"/>
          <w:sz w:val="28"/>
          <w:szCs w:val="28"/>
        </w:rPr>
        <w:t>审核</w:t>
      </w:r>
      <w:r>
        <w:rPr>
          <w:rFonts w:ascii="宋体" w:hAnsi="宋体" w:hint="eastAsia"/>
          <w:sz w:val="28"/>
          <w:szCs w:val="28"/>
        </w:rPr>
        <w:t>的意义、目的、原则、依据的理解；</w:t>
      </w:r>
    </w:p>
    <w:p w:rsidR="00F46274" w:rsidRDefault="00890B4F">
      <w:pPr>
        <w:spacing w:line="460" w:lineRule="exact"/>
        <w:ind w:firstLineChars="200" w:firstLine="560"/>
        <w:rPr>
          <w:rFonts w:ascii="宋体" w:hAnsi="宋体"/>
          <w:sz w:val="28"/>
          <w:szCs w:val="28"/>
        </w:rPr>
      </w:pPr>
      <w:r>
        <w:rPr>
          <w:rFonts w:ascii="宋体" w:hAnsi="宋体" w:hint="eastAsia"/>
          <w:sz w:val="28"/>
          <w:szCs w:val="28"/>
        </w:rPr>
        <w:t>（</w:t>
      </w:r>
      <w:r>
        <w:rPr>
          <w:rFonts w:ascii="宋体" w:hAnsi="宋体" w:hint="eastAsia"/>
          <w:sz w:val="28"/>
          <w:szCs w:val="28"/>
        </w:rPr>
        <w:t>2</w:t>
      </w:r>
      <w:r>
        <w:rPr>
          <w:rFonts w:ascii="宋体" w:hAnsi="宋体" w:hint="eastAsia"/>
          <w:sz w:val="28"/>
          <w:szCs w:val="28"/>
        </w:rPr>
        <w:t>）实施</w:t>
      </w:r>
      <w:r>
        <w:rPr>
          <w:rFonts w:ascii="宋体" w:hAnsi="宋体" w:hint="eastAsia"/>
          <w:sz w:val="28"/>
          <w:szCs w:val="28"/>
        </w:rPr>
        <w:t>审核</w:t>
      </w:r>
      <w:r>
        <w:rPr>
          <w:rFonts w:ascii="宋体" w:hAnsi="宋体" w:hint="eastAsia"/>
          <w:sz w:val="28"/>
          <w:szCs w:val="28"/>
        </w:rPr>
        <w:t>的主要工作内容、各阶段工作方法和实施程序，以及</w:t>
      </w:r>
      <w:r>
        <w:rPr>
          <w:rFonts w:ascii="宋体" w:hAnsi="宋体" w:hint="eastAsia"/>
          <w:sz w:val="28"/>
          <w:szCs w:val="28"/>
        </w:rPr>
        <w:t>审核</w:t>
      </w:r>
      <w:r>
        <w:rPr>
          <w:rFonts w:ascii="宋体" w:hAnsi="宋体" w:hint="eastAsia"/>
          <w:sz w:val="28"/>
          <w:szCs w:val="28"/>
        </w:rPr>
        <w:t>工作质量保证措施；</w:t>
      </w:r>
    </w:p>
    <w:p w:rsidR="00F46274" w:rsidRDefault="00890B4F">
      <w:pPr>
        <w:spacing w:line="460" w:lineRule="exact"/>
        <w:ind w:firstLineChars="200" w:firstLine="560"/>
        <w:rPr>
          <w:rFonts w:ascii="宋体" w:hAnsi="宋体"/>
          <w:sz w:val="28"/>
          <w:szCs w:val="28"/>
        </w:rPr>
      </w:pPr>
      <w:r>
        <w:rPr>
          <w:rFonts w:ascii="宋体" w:hAnsi="宋体" w:hint="eastAsia"/>
          <w:sz w:val="28"/>
          <w:szCs w:val="28"/>
        </w:rPr>
        <w:t>（</w:t>
      </w:r>
      <w:r>
        <w:rPr>
          <w:rFonts w:ascii="宋体" w:hAnsi="宋体" w:hint="eastAsia"/>
          <w:sz w:val="28"/>
          <w:szCs w:val="28"/>
        </w:rPr>
        <w:t>3</w:t>
      </w:r>
      <w:r>
        <w:rPr>
          <w:rFonts w:ascii="宋体" w:hAnsi="宋体" w:hint="eastAsia"/>
          <w:sz w:val="28"/>
          <w:szCs w:val="28"/>
        </w:rPr>
        <w:t>）在本项目审</w:t>
      </w:r>
      <w:r>
        <w:rPr>
          <w:rFonts w:ascii="宋体" w:hAnsi="宋体" w:hint="eastAsia"/>
          <w:sz w:val="28"/>
          <w:szCs w:val="28"/>
        </w:rPr>
        <w:t>核</w:t>
      </w:r>
      <w:r>
        <w:rPr>
          <w:rFonts w:ascii="宋体" w:hAnsi="宋体" w:hint="eastAsia"/>
          <w:sz w:val="28"/>
          <w:szCs w:val="28"/>
        </w:rPr>
        <w:t>中的优势；</w:t>
      </w:r>
    </w:p>
    <w:p w:rsidR="00F46274" w:rsidRDefault="00890B4F">
      <w:pPr>
        <w:spacing w:line="460" w:lineRule="exact"/>
        <w:ind w:firstLineChars="200" w:firstLine="560"/>
        <w:rPr>
          <w:rFonts w:ascii="宋体" w:hAnsi="宋体"/>
          <w:sz w:val="28"/>
          <w:szCs w:val="28"/>
        </w:rPr>
      </w:pPr>
      <w:r>
        <w:rPr>
          <w:rFonts w:ascii="宋体" w:hAnsi="宋体" w:hint="eastAsia"/>
          <w:sz w:val="28"/>
          <w:szCs w:val="28"/>
        </w:rPr>
        <w:t>（</w:t>
      </w:r>
      <w:r>
        <w:rPr>
          <w:rFonts w:ascii="宋体" w:hAnsi="宋体" w:hint="eastAsia"/>
          <w:sz w:val="28"/>
          <w:szCs w:val="28"/>
        </w:rPr>
        <w:t>4</w:t>
      </w:r>
      <w:r>
        <w:rPr>
          <w:rFonts w:ascii="宋体" w:hAnsi="宋体" w:hint="eastAsia"/>
          <w:sz w:val="28"/>
          <w:szCs w:val="28"/>
        </w:rPr>
        <w:t>）其他</w:t>
      </w: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487E4C" w:rsidRDefault="00487E4C">
      <w:pPr>
        <w:spacing w:line="460" w:lineRule="exact"/>
        <w:ind w:leftChars="-67" w:hangingChars="50" w:hanging="141"/>
        <w:rPr>
          <w:rFonts w:ascii="宋体" w:hAnsi="宋体" w:hint="eastAsia"/>
          <w:b/>
          <w:sz w:val="28"/>
          <w:szCs w:val="28"/>
        </w:rPr>
      </w:pPr>
    </w:p>
    <w:p w:rsidR="00F46274" w:rsidRDefault="00890B4F">
      <w:pPr>
        <w:spacing w:line="460" w:lineRule="exact"/>
        <w:ind w:leftChars="-67" w:hangingChars="50" w:hanging="141"/>
        <w:rPr>
          <w:rFonts w:ascii="宋体" w:hAnsi="宋体"/>
          <w:b/>
          <w:sz w:val="28"/>
          <w:szCs w:val="28"/>
        </w:rPr>
      </w:pPr>
      <w:r>
        <w:rPr>
          <w:rFonts w:ascii="宋体" w:hAnsi="宋体" w:hint="eastAsia"/>
          <w:b/>
          <w:sz w:val="28"/>
          <w:szCs w:val="28"/>
        </w:rPr>
        <w:lastRenderedPageBreak/>
        <w:t>附件</w:t>
      </w:r>
      <w:r>
        <w:rPr>
          <w:rFonts w:ascii="宋体" w:hAnsi="宋体" w:hint="eastAsia"/>
          <w:b/>
          <w:sz w:val="28"/>
          <w:szCs w:val="28"/>
        </w:rPr>
        <w:t>6</w:t>
      </w:r>
    </w:p>
    <w:p w:rsidR="00F46274" w:rsidRDefault="00890B4F">
      <w:pPr>
        <w:pStyle w:val="a5"/>
        <w:ind w:leftChars="47" w:left="99"/>
        <w:jc w:val="center"/>
        <w:rPr>
          <w:rFonts w:ascii="宋体" w:eastAsia="宋体" w:hAnsi="宋体"/>
          <w:b/>
          <w:bCs/>
        </w:rPr>
      </w:pPr>
      <w:r>
        <w:rPr>
          <w:rFonts w:ascii="宋体" w:eastAsia="宋体" w:hAnsi="宋体" w:hint="eastAsia"/>
          <w:b/>
          <w:bCs/>
        </w:rPr>
        <w:t>拟投入本项目</w:t>
      </w:r>
      <w:r>
        <w:rPr>
          <w:rFonts w:ascii="宋体" w:eastAsia="宋体" w:hAnsi="宋体" w:hint="eastAsia"/>
          <w:b/>
          <w:bCs/>
        </w:rPr>
        <w:t>审核</w:t>
      </w:r>
      <w:r>
        <w:rPr>
          <w:rFonts w:ascii="宋体" w:eastAsia="宋体" w:hAnsi="宋体" w:hint="eastAsia"/>
          <w:b/>
          <w:bCs/>
        </w:rPr>
        <w:t>负责人、相关</w:t>
      </w:r>
      <w:r>
        <w:rPr>
          <w:rFonts w:ascii="宋体" w:eastAsia="宋体" w:hAnsi="宋体" w:hint="eastAsia"/>
          <w:b/>
          <w:bCs/>
        </w:rPr>
        <w:t>审核</w:t>
      </w:r>
      <w:r>
        <w:rPr>
          <w:rFonts w:ascii="宋体" w:eastAsia="宋体" w:hAnsi="宋体" w:hint="eastAsia"/>
          <w:b/>
          <w:bCs/>
        </w:rPr>
        <w:t>人员简历表</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13"/>
        <w:gridCol w:w="129"/>
        <w:gridCol w:w="1418"/>
        <w:gridCol w:w="1134"/>
        <w:gridCol w:w="1701"/>
        <w:gridCol w:w="1276"/>
        <w:gridCol w:w="425"/>
        <w:gridCol w:w="1559"/>
      </w:tblGrid>
      <w:tr w:rsidR="00F46274">
        <w:trPr>
          <w:trHeight w:val="727"/>
        </w:trPr>
        <w:tc>
          <w:tcPr>
            <w:tcW w:w="1242" w:type="dxa"/>
            <w:gridSpan w:val="2"/>
            <w:noWrap/>
            <w:vAlign w:val="center"/>
          </w:tcPr>
          <w:p w:rsidR="00F46274" w:rsidRDefault="00890B4F">
            <w:pPr>
              <w:jc w:val="center"/>
              <w:rPr>
                <w:rFonts w:ascii="宋体" w:hAnsi="宋体"/>
                <w:sz w:val="28"/>
                <w:szCs w:val="28"/>
              </w:rPr>
            </w:pPr>
            <w:r>
              <w:rPr>
                <w:rFonts w:ascii="宋体" w:hAnsi="宋体" w:hint="eastAsia"/>
                <w:sz w:val="28"/>
                <w:szCs w:val="28"/>
              </w:rPr>
              <w:t>姓名</w:t>
            </w:r>
          </w:p>
        </w:tc>
        <w:tc>
          <w:tcPr>
            <w:tcW w:w="1418" w:type="dxa"/>
            <w:noWrap/>
            <w:vAlign w:val="center"/>
          </w:tcPr>
          <w:p w:rsidR="00F46274" w:rsidRDefault="00F46274">
            <w:pPr>
              <w:jc w:val="center"/>
              <w:rPr>
                <w:rFonts w:ascii="宋体" w:hAnsi="宋体"/>
                <w:sz w:val="28"/>
                <w:szCs w:val="28"/>
              </w:rPr>
            </w:pPr>
          </w:p>
        </w:tc>
        <w:tc>
          <w:tcPr>
            <w:tcW w:w="1134" w:type="dxa"/>
            <w:noWrap/>
            <w:vAlign w:val="center"/>
          </w:tcPr>
          <w:p w:rsidR="00F46274" w:rsidRDefault="00890B4F">
            <w:pPr>
              <w:jc w:val="center"/>
              <w:rPr>
                <w:rFonts w:ascii="宋体" w:hAnsi="宋体"/>
                <w:sz w:val="28"/>
                <w:szCs w:val="28"/>
              </w:rPr>
            </w:pPr>
            <w:r>
              <w:rPr>
                <w:rFonts w:ascii="宋体" w:hAnsi="宋体" w:hint="eastAsia"/>
                <w:sz w:val="28"/>
                <w:szCs w:val="28"/>
              </w:rPr>
              <w:t>年龄</w:t>
            </w:r>
          </w:p>
        </w:tc>
        <w:tc>
          <w:tcPr>
            <w:tcW w:w="1701" w:type="dxa"/>
            <w:noWrap/>
            <w:vAlign w:val="center"/>
          </w:tcPr>
          <w:p w:rsidR="00F46274" w:rsidRDefault="00F46274">
            <w:pPr>
              <w:jc w:val="center"/>
              <w:rPr>
                <w:rFonts w:ascii="宋体" w:hAnsi="宋体"/>
                <w:sz w:val="28"/>
                <w:szCs w:val="28"/>
              </w:rPr>
            </w:pPr>
          </w:p>
        </w:tc>
        <w:tc>
          <w:tcPr>
            <w:tcW w:w="1701" w:type="dxa"/>
            <w:gridSpan w:val="2"/>
            <w:noWrap/>
            <w:vAlign w:val="center"/>
          </w:tcPr>
          <w:p w:rsidR="00F46274" w:rsidRDefault="00890B4F">
            <w:pPr>
              <w:jc w:val="center"/>
              <w:rPr>
                <w:rFonts w:ascii="宋体" w:hAnsi="宋体"/>
                <w:sz w:val="28"/>
                <w:szCs w:val="28"/>
              </w:rPr>
            </w:pPr>
            <w:r>
              <w:rPr>
                <w:rFonts w:ascii="宋体" w:hAnsi="宋体" w:hint="eastAsia"/>
                <w:sz w:val="28"/>
                <w:szCs w:val="28"/>
              </w:rPr>
              <w:t>职称</w:t>
            </w:r>
          </w:p>
        </w:tc>
        <w:tc>
          <w:tcPr>
            <w:tcW w:w="1559" w:type="dxa"/>
            <w:noWrap/>
            <w:vAlign w:val="center"/>
          </w:tcPr>
          <w:p w:rsidR="00F46274" w:rsidRDefault="00F46274">
            <w:pPr>
              <w:jc w:val="center"/>
              <w:rPr>
                <w:rFonts w:ascii="宋体" w:hAnsi="宋体"/>
                <w:sz w:val="28"/>
                <w:szCs w:val="28"/>
              </w:rPr>
            </w:pPr>
          </w:p>
        </w:tc>
      </w:tr>
      <w:tr w:rsidR="00F46274">
        <w:trPr>
          <w:trHeight w:val="727"/>
        </w:trPr>
        <w:tc>
          <w:tcPr>
            <w:tcW w:w="1242" w:type="dxa"/>
            <w:gridSpan w:val="2"/>
            <w:noWrap/>
            <w:vAlign w:val="center"/>
          </w:tcPr>
          <w:p w:rsidR="00F46274" w:rsidRDefault="00890B4F">
            <w:pPr>
              <w:jc w:val="center"/>
              <w:rPr>
                <w:rFonts w:ascii="宋体" w:hAnsi="宋体"/>
                <w:sz w:val="28"/>
                <w:szCs w:val="28"/>
              </w:rPr>
            </w:pPr>
            <w:r>
              <w:rPr>
                <w:rFonts w:ascii="宋体" w:hAnsi="宋体" w:hint="eastAsia"/>
                <w:sz w:val="28"/>
                <w:szCs w:val="28"/>
              </w:rPr>
              <w:t>执业资格</w:t>
            </w:r>
          </w:p>
        </w:tc>
        <w:tc>
          <w:tcPr>
            <w:tcW w:w="1418" w:type="dxa"/>
            <w:noWrap/>
            <w:vAlign w:val="center"/>
          </w:tcPr>
          <w:p w:rsidR="00F46274" w:rsidRDefault="00F46274">
            <w:pPr>
              <w:jc w:val="center"/>
              <w:rPr>
                <w:rFonts w:ascii="宋体" w:hAnsi="宋体"/>
                <w:sz w:val="28"/>
                <w:szCs w:val="28"/>
              </w:rPr>
            </w:pPr>
          </w:p>
        </w:tc>
        <w:tc>
          <w:tcPr>
            <w:tcW w:w="1134" w:type="dxa"/>
            <w:noWrap/>
            <w:vAlign w:val="center"/>
          </w:tcPr>
          <w:p w:rsidR="00F46274" w:rsidRDefault="00890B4F">
            <w:pPr>
              <w:jc w:val="center"/>
              <w:rPr>
                <w:rFonts w:ascii="宋体" w:hAnsi="宋体"/>
                <w:sz w:val="28"/>
                <w:szCs w:val="28"/>
              </w:rPr>
            </w:pPr>
            <w:r>
              <w:rPr>
                <w:rFonts w:ascii="宋体" w:hAnsi="宋体" w:hint="eastAsia"/>
                <w:sz w:val="28"/>
                <w:szCs w:val="28"/>
              </w:rPr>
              <w:t>执业资格证书编号</w:t>
            </w:r>
          </w:p>
        </w:tc>
        <w:tc>
          <w:tcPr>
            <w:tcW w:w="1701" w:type="dxa"/>
            <w:noWrap/>
            <w:vAlign w:val="center"/>
          </w:tcPr>
          <w:p w:rsidR="00F46274" w:rsidRDefault="00F46274">
            <w:pPr>
              <w:jc w:val="center"/>
              <w:rPr>
                <w:rFonts w:ascii="宋体" w:hAnsi="宋体"/>
                <w:sz w:val="28"/>
                <w:szCs w:val="28"/>
              </w:rPr>
            </w:pPr>
          </w:p>
        </w:tc>
        <w:tc>
          <w:tcPr>
            <w:tcW w:w="1701" w:type="dxa"/>
            <w:gridSpan w:val="2"/>
            <w:noWrap/>
            <w:vAlign w:val="center"/>
          </w:tcPr>
          <w:p w:rsidR="00F46274" w:rsidRDefault="00890B4F">
            <w:pPr>
              <w:jc w:val="center"/>
              <w:rPr>
                <w:rFonts w:ascii="宋体" w:hAnsi="宋体"/>
                <w:sz w:val="28"/>
                <w:szCs w:val="28"/>
              </w:rPr>
            </w:pPr>
            <w:r>
              <w:rPr>
                <w:rFonts w:ascii="宋体" w:hAnsi="宋体" w:hint="eastAsia"/>
                <w:sz w:val="28"/>
                <w:szCs w:val="28"/>
              </w:rPr>
              <w:t>拟在本项目</w:t>
            </w:r>
          </w:p>
          <w:p w:rsidR="00F46274" w:rsidRDefault="00890B4F">
            <w:pPr>
              <w:jc w:val="center"/>
              <w:rPr>
                <w:rFonts w:ascii="宋体" w:hAnsi="宋体"/>
                <w:sz w:val="28"/>
                <w:szCs w:val="28"/>
              </w:rPr>
            </w:pPr>
            <w:r>
              <w:rPr>
                <w:rFonts w:ascii="宋体" w:hAnsi="宋体" w:hint="eastAsia"/>
                <w:sz w:val="28"/>
                <w:szCs w:val="28"/>
              </w:rPr>
              <w:t>审核</w:t>
            </w:r>
            <w:r>
              <w:rPr>
                <w:rFonts w:ascii="宋体" w:hAnsi="宋体" w:hint="eastAsia"/>
                <w:sz w:val="28"/>
                <w:szCs w:val="28"/>
              </w:rPr>
              <w:t>中担任职务</w:t>
            </w:r>
          </w:p>
        </w:tc>
        <w:tc>
          <w:tcPr>
            <w:tcW w:w="1559" w:type="dxa"/>
            <w:noWrap/>
            <w:vAlign w:val="center"/>
          </w:tcPr>
          <w:p w:rsidR="00F46274" w:rsidRDefault="00F46274">
            <w:pPr>
              <w:jc w:val="center"/>
              <w:rPr>
                <w:rFonts w:ascii="宋体" w:hAnsi="宋体"/>
                <w:sz w:val="28"/>
                <w:szCs w:val="28"/>
              </w:rPr>
            </w:pPr>
          </w:p>
        </w:tc>
      </w:tr>
      <w:tr w:rsidR="00F46274">
        <w:trPr>
          <w:cantSplit/>
          <w:trHeight w:val="727"/>
        </w:trPr>
        <w:tc>
          <w:tcPr>
            <w:tcW w:w="1242" w:type="dxa"/>
            <w:gridSpan w:val="2"/>
            <w:noWrap/>
            <w:vAlign w:val="center"/>
          </w:tcPr>
          <w:p w:rsidR="00F46274" w:rsidRDefault="00890B4F">
            <w:pPr>
              <w:jc w:val="center"/>
              <w:rPr>
                <w:rFonts w:ascii="宋体" w:hAnsi="宋体"/>
                <w:sz w:val="28"/>
                <w:szCs w:val="28"/>
              </w:rPr>
            </w:pPr>
            <w:r>
              <w:rPr>
                <w:rFonts w:ascii="宋体" w:hAnsi="宋体" w:hint="eastAsia"/>
                <w:sz w:val="28"/>
                <w:szCs w:val="28"/>
              </w:rPr>
              <w:t>毕业学校</w:t>
            </w:r>
          </w:p>
        </w:tc>
        <w:tc>
          <w:tcPr>
            <w:tcW w:w="7513" w:type="dxa"/>
            <w:gridSpan w:val="6"/>
            <w:noWrap/>
            <w:vAlign w:val="center"/>
          </w:tcPr>
          <w:p w:rsidR="00F46274" w:rsidRDefault="00890B4F">
            <w:pPr>
              <w:ind w:left="560" w:hangingChars="200" w:hanging="560"/>
              <w:rPr>
                <w:rFonts w:ascii="宋体" w:hAnsi="宋体"/>
                <w:sz w:val="28"/>
                <w:szCs w:val="28"/>
              </w:rPr>
            </w:pPr>
            <w:r>
              <w:rPr>
                <w:rFonts w:ascii="宋体" w:hAnsi="宋体" w:hint="eastAsia"/>
                <w:sz w:val="28"/>
                <w:szCs w:val="28"/>
              </w:rPr>
              <w:t>年月毕业于学校系（科），</w:t>
            </w:r>
          </w:p>
          <w:p w:rsidR="00F46274" w:rsidRDefault="00890B4F">
            <w:pPr>
              <w:ind w:left="560" w:hangingChars="200" w:hanging="560"/>
              <w:rPr>
                <w:rFonts w:ascii="宋体" w:hAnsi="宋体"/>
                <w:sz w:val="28"/>
                <w:szCs w:val="28"/>
              </w:rPr>
            </w:pPr>
            <w:r>
              <w:rPr>
                <w:rFonts w:ascii="宋体" w:hAnsi="宋体" w:hint="eastAsia"/>
                <w:sz w:val="28"/>
                <w:szCs w:val="28"/>
              </w:rPr>
              <w:t>学制年</w:t>
            </w:r>
          </w:p>
        </w:tc>
      </w:tr>
      <w:tr w:rsidR="00F46274">
        <w:trPr>
          <w:cantSplit/>
          <w:trHeight w:val="727"/>
        </w:trPr>
        <w:tc>
          <w:tcPr>
            <w:tcW w:w="8755" w:type="dxa"/>
            <w:gridSpan w:val="8"/>
            <w:noWrap/>
            <w:vAlign w:val="center"/>
          </w:tcPr>
          <w:p w:rsidR="00F46274" w:rsidRDefault="00890B4F">
            <w:pPr>
              <w:jc w:val="center"/>
              <w:rPr>
                <w:rFonts w:ascii="宋体" w:hAnsi="宋体"/>
                <w:sz w:val="28"/>
                <w:szCs w:val="28"/>
              </w:rPr>
            </w:pPr>
            <w:r>
              <w:rPr>
                <w:rFonts w:ascii="宋体" w:hAnsi="宋体" w:hint="eastAsia"/>
                <w:sz w:val="28"/>
                <w:szCs w:val="28"/>
              </w:rPr>
              <w:t>经</w:t>
            </w:r>
            <w:r>
              <w:rPr>
                <w:rFonts w:ascii="宋体" w:hAnsi="宋体" w:hint="eastAsia"/>
                <w:sz w:val="28"/>
                <w:szCs w:val="28"/>
              </w:rPr>
              <w:t xml:space="preserve">       </w:t>
            </w:r>
            <w:r>
              <w:rPr>
                <w:rFonts w:ascii="宋体" w:hAnsi="宋体" w:hint="eastAsia"/>
                <w:sz w:val="28"/>
                <w:szCs w:val="28"/>
              </w:rPr>
              <w:t>历</w:t>
            </w:r>
          </w:p>
        </w:tc>
      </w:tr>
      <w:tr w:rsidR="00F46274">
        <w:trPr>
          <w:cantSplit/>
          <w:trHeight w:val="727"/>
        </w:trPr>
        <w:tc>
          <w:tcPr>
            <w:tcW w:w="1113" w:type="dxa"/>
            <w:noWrap/>
            <w:vAlign w:val="center"/>
          </w:tcPr>
          <w:p w:rsidR="00F46274" w:rsidRDefault="00890B4F">
            <w:pPr>
              <w:jc w:val="center"/>
              <w:rPr>
                <w:rFonts w:ascii="宋体" w:hAnsi="宋体"/>
                <w:sz w:val="28"/>
                <w:szCs w:val="28"/>
              </w:rPr>
            </w:pPr>
            <w:r>
              <w:rPr>
                <w:rFonts w:ascii="宋体" w:hAnsi="宋体" w:hint="eastAsia"/>
                <w:sz w:val="28"/>
                <w:szCs w:val="28"/>
              </w:rPr>
              <w:t>时间</w:t>
            </w:r>
          </w:p>
        </w:tc>
        <w:tc>
          <w:tcPr>
            <w:tcW w:w="5658" w:type="dxa"/>
            <w:gridSpan w:val="5"/>
            <w:noWrap/>
            <w:vAlign w:val="center"/>
          </w:tcPr>
          <w:p w:rsidR="00F46274" w:rsidRDefault="00890B4F">
            <w:pPr>
              <w:jc w:val="center"/>
              <w:rPr>
                <w:rFonts w:ascii="宋体" w:hAnsi="宋体"/>
                <w:sz w:val="28"/>
                <w:szCs w:val="28"/>
              </w:rPr>
            </w:pPr>
            <w:r>
              <w:rPr>
                <w:rFonts w:ascii="宋体" w:hAnsi="宋体" w:hint="eastAsia"/>
                <w:sz w:val="28"/>
                <w:szCs w:val="28"/>
              </w:rPr>
              <w:t>参加过工程</w:t>
            </w:r>
            <w:r>
              <w:rPr>
                <w:rFonts w:ascii="宋体" w:hAnsi="宋体" w:hint="eastAsia"/>
                <w:sz w:val="28"/>
                <w:szCs w:val="28"/>
              </w:rPr>
              <w:t>审核</w:t>
            </w:r>
            <w:r>
              <w:rPr>
                <w:rFonts w:ascii="宋体" w:hAnsi="宋体" w:hint="eastAsia"/>
                <w:sz w:val="28"/>
                <w:szCs w:val="28"/>
              </w:rPr>
              <w:t>项目名称</w:t>
            </w:r>
          </w:p>
        </w:tc>
        <w:tc>
          <w:tcPr>
            <w:tcW w:w="1984" w:type="dxa"/>
            <w:gridSpan w:val="2"/>
            <w:noWrap/>
            <w:vAlign w:val="center"/>
          </w:tcPr>
          <w:p w:rsidR="00F46274" w:rsidRDefault="00890B4F">
            <w:pPr>
              <w:jc w:val="center"/>
              <w:rPr>
                <w:rFonts w:ascii="宋体" w:hAnsi="宋体"/>
                <w:sz w:val="28"/>
                <w:szCs w:val="28"/>
              </w:rPr>
            </w:pPr>
            <w:r>
              <w:rPr>
                <w:rFonts w:ascii="宋体" w:hAnsi="宋体" w:hint="eastAsia"/>
                <w:sz w:val="28"/>
                <w:szCs w:val="28"/>
              </w:rPr>
              <w:t>备注</w:t>
            </w:r>
          </w:p>
        </w:tc>
      </w:tr>
      <w:tr w:rsidR="00F46274">
        <w:trPr>
          <w:cantSplit/>
          <w:trHeight w:val="5444"/>
        </w:trPr>
        <w:tc>
          <w:tcPr>
            <w:tcW w:w="1113" w:type="dxa"/>
            <w:noWrap/>
            <w:vAlign w:val="center"/>
          </w:tcPr>
          <w:p w:rsidR="00F46274" w:rsidRDefault="00F46274">
            <w:pPr>
              <w:jc w:val="center"/>
              <w:rPr>
                <w:rFonts w:ascii="宋体" w:hAnsi="宋体"/>
                <w:sz w:val="28"/>
                <w:szCs w:val="28"/>
              </w:rPr>
            </w:pPr>
          </w:p>
        </w:tc>
        <w:tc>
          <w:tcPr>
            <w:tcW w:w="5658" w:type="dxa"/>
            <w:gridSpan w:val="5"/>
            <w:noWrap/>
            <w:vAlign w:val="center"/>
          </w:tcPr>
          <w:p w:rsidR="00F46274" w:rsidRDefault="00F46274">
            <w:pPr>
              <w:jc w:val="center"/>
              <w:rPr>
                <w:rFonts w:ascii="宋体" w:hAnsi="宋体"/>
                <w:sz w:val="28"/>
                <w:szCs w:val="28"/>
              </w:rPr>
            </w:pPr>
          </w:p>
          <w:p w:rsidR="00F46274" w:rsidRDefault="00F46274">
            <w:pPr>
              <w:jc w:val="center"/>
              <w:rPr>
                <w:rFonts w:ascii="宋体" w:hAnsi="宋体"/>
                <w:sz w:val="28"/>
                <w:szCs w:val="28"/>
              </w:rPr>
            </w:pPr>
          </w:p>
          <w:p w:rsidR="00F46274" w:rsidRDefault="00F46274">
            <w:pPr>
              <w:jc w:val="center"/>
              <w:rPr>
                <w:rFonts w:ascii="宋体" w:hAnsi="宋体"/>
                <w:sz w:val="28"/>
                <w:szCs w:val="28"/>
              </w:rPr>
            </w:pPr>
          </w:p>
          <w:p w:rsidR="00F46274" w:rsidRDefault="00F46274">
            <w:pPr>
              <w:jc w:val="center"/>
              <w:rPr>
                <w:rFonts w:ascii="宋体" w:hAnsi="宋体"/>
                <w:sz w:val="28"/>
                <w:szCs w:val="28"/>
              </w:rPr>
            </w:pPr>
          </w:p>
          <w:p w:rsidR="00F46274" w:rsidRDefault="00F46274">
            <w:pPr>
              <w:jc w:val="center"/>
              <w:rPr>
                <w:rFonts w:ascii="宋体" w:hAnsi="宋体"/>
                <w:sz w:val="28"/>
                <w:szCs w:val="28"/>
              </w:rPr>
            </w:pPr>
          </w:p>
          <w:p w:rsidR="00F46274" w:rsidRDefault="00F46274">
            <w:pPr>
              <w:jc w:val="center"/>
              <w:rPr>
                <w:rFonts w:ascii="宋体" w:hAnsi="宋体"/>
                <w:sz w:val="28"/>
                <w:szCs w:val="28"/>
              </w:rPr>
            </w:pPr>
          </w:p>
          <w:p w:rsidR="00F46274" w:rsidRDefault="00F46274">
            <w:pPr>
              <w:jc w:val="center"/>
              <w:rPr>
                <w:rFonts w:ascii="宋体" w:hAnsi="宋体"/>
                <w:sz w:val="28"/>
                <w:szCs w:val="28"/>
              </w:rPr>
            </w:pPr>
          </w:p>
        </w:tc>
        <w:tc>
          <w:tcPr>
            <w:tcW w:w="1984" w:type="dxa"/>
            <w:gridSpan w:val="2"/>
            <w:noWrap/>
            <w:vAlign w:val="center"/>
          </w:tcPr>
          <w:p w:rsidR="00F46274" w:rsidRDefault="00F46274">
            <w:pPr>
              <w:jc w:val="center"/>
              <w:rPr>
                <w:rFonts w:ascii="宋体" w:hAnsi="宋体"/>
                <w:sz w:val="28"/>
                <w:szCs w:val="28"/>
              </w:rPr>
            </w:pPr>
          </w:p>
          <w:p w:rsidR="00F46274" w:rsidRDefault="00F46274">
            <w:pPr>
              <w:jc w:val="center"/>
              <w:rPr>
                <w:rFonts w:ascii="宋体" w:hAnsi="宋体"/>
                <w:sz w:val="28"/>
                <w:szCs w:val="28"/>
              </w:rPr>
            </w:pPr>
          </w:p>
          <w:p w:rsidR="00F46274" w:rsidRDefault="00F46274">
            <w:pPr>
              <w:jc w:val="center"/>
              <w:rPr>
                <w:rFonts w:ascii="宋体" w:hAnsi="宋体"/>
                <w:sz w:val="28"/>
                <w:szCs w:val="28"/>
              </w:rPr>
            </w:pPr>
          </w:p>
          <w:p w:rsidR="00F46274" w:rsidRDefault="00F46274">
            <w:pPr>
              <w:jc w:val="center"/>
              <w:rPr>
                <w:rFonts w:ascii="宋体" w:hAnsi="宋体"/>
                <w:sz w:val="28"/>
                <w:szCs w:val="28"/>
              </w:rPr>
            </w:pPr>
          </w:p>
          <w:p w:rsidR="00F46274" w:rsidRDefault="00F46274">
            <w:pPr>
              <w:jc w:val="center"/>
              <w:rPr>
                <w:rFonts w:ascii="宋体" w:hAnsi="宋体"/>
                <w:sz w:val="28"/>
                <w:szCs w:val="28"/>
              </w:rPr>
            </w:pPr>
          </w:p>
          <w:p w:rsidR="00F46274" w:rsidRDefault="00F46274">
            <w:pPr>
              <w:jc w:val="center"/>
              <w:rPr>
                <w:rFonts w:ascii="宋体" w:hAnsi="宋体"/>
                <w:sz w:val="28"/>
                <w:szCs w:val="28"/>
              </w:rPr>
            </w:pPr>
          </w:p>
          <w:p w:rsidR="00F46274" w:rsidRDefault="00F46274">
            <w:pPr>
              <w:jc w:val="center"/>
              <w:rPr>
                <w:rFonts w:ascii="宋体" w:hAnsi="宋体"/>
                <w:sz w:val="28"/>
                <w:szCs w:val="28"/>
              </w:rPr>
            </w:pPr>
          </w:p>
        </w:tc>
      </w:tr>
    </w:tbl>
    <w:p w:rsidR="00F46274" w:rsidRDefault="00890B4F">
      <w:pPr>
        <w:spacing w:line="480" w:lineRule="exact"/>
        <w:ind w:firstLineChars="200" w:firstLine="560"/>
        <w:rPr>
          <w:rFonts w:ascii="宋体" w:hAnsi="宋体"/>
          <w:sz w:val="28"/>
          <w:szCs w:val="28"/>
        </w:rPr>
      </w:pPr>
      <w:r>
        <w:rPr>
          <w:rFonts w:ascii="宋体" w:hAnsi="宋体" w:hint="eastAsia"/>
          <w:sz w:val="28"/>
          <w:szCs w:val="28"/>
        </w:rPr>
        <w:t>注：须附业绩资料、证书、</w:t>
      </w:r>
      <w:r>
        <w:rPr>
          <w:rFonts w:ascii="宋体" w:hAnsi="宋体" w:hint="eastAsia"/>
          <w:sz w:val="28"/>
          <w:szCs w:val="28"/>
        </w:rPr>
        <w:t>2021</w:t>
      </w:r>
      <w:r>
        <w:rPr>
          <w:rFonts w:ascii="宋体" w:hAnsi="宋体" w:hint="eastAsia"/>
          <w:sz w:val="28"/>
          <w:szCs w:val="28"/>
        </w:rPr>
        <w:t>年</w:t>
      </w:r>
      <w:r>
        <w:rPr>
          <w:rFonts w:ascii="宋体" w:hAnsi="宋体" w:hint="eastAsia"/>
          <w:sz w:val="28"/>
          <w:szCs w:val="28"/>
        </w:rPr>
        <w:t>1</w:t>
      </w:r>
      <w:r>
        <w:rPr>
          <w:rFonts w:ascii="宋体" w:hAnsi="宋体" w:hint="eastAsia"/>
          <w:sz w:val="28"/>
          <w:szCs w:val="28"/>
        </w:rPr>
        <w:t>月</w:t>
      </w:r>
      <w:r>
        <w:rPr>
          <w:rFonts w:ascii="宋体" w:hAnsi="宋体" w:hint="eastAsia"/>
          <w:sz w:val="28"/>
          <w:szCs w:val="28"/>
        </w:rPr>
        <w:t>-2023</w:t>
      </w:r>
      <w:r>
        <w:rPr>
          <w:rFonts w:ascii="宋体" w:hAnsi="宋体" w:hint="eastAsia"/>
          <w:sz w:val="28"/>
          <w:szCs w:val="28"/>
        </w:rPr>
        <w:t>年</w:t>
      </w:r>
      <w:r>
        <w:rPr>
          <w:rFonts w:ascii="宋体" w:hAnsi="宋体" w:hint="eastAsia"/>
          <w:sz w:val="28"/>
          <w:szCs w:val="28"/>
        </w:rPr>
        <w:t>12</w:t>
      </w:r>
      <w:r>
        <w:rPr>
          <w:rFonts w:ascii="宋体" w:hAnsi="宋体" w:hint="eastAsia"/>
          <w:sz w:val="28"/>
          <w:szCs w:val="28"/>
        </w:rPr>
        <w:t>月缴纳社保明细等相关材料。</w:t>
      </w:r>
    </w:p>
    <w:p w:rsidR="00F46274" w:rsidRDefault="00F46274">
      <w:pPr>
        <w:rPr>
          <w:rFonts w:ascii="宋体" w:hAnsi="宋体"/>
          <w:b/>
          <w:sz w:val="28"/>
          <w:szCs w:val="28"/>
        </w:rPr>
      </w:pPr>
    </w:p>
    <w:p w:rsidR="00F46274" w:rsidRDefault="00F46274">
      <w:pPr>
        <w:spacing w:after="120" w:line="440" w:lineRule="exact"/>
        <w:rPr>
          <w:rFonts w:ascii="宋体" w:hAnsi="宋体"/>
          <w:sz w:val="28"/>
          <w:szCs w:val="28"/>
        </w:rPr>
      </w:pPr>
    </w:p>
    <w:p w:rsidR="00F46274" w:rsidRDefault="00890B4F">
      <w:pPr>
        <w:spacing w:after="120" w:line="440" w:lineRule="exact"/>
        <w:rPr>
          <w:rFonts w:ascii="宋体" w:hAnsi="宋体"/>
          <w:b/>
          <w:sz w:val="28"/>
          <w:szCs w:val="28"/>
        </w:rPr>
      </w:pPr>
      <w:r>
        <w:rPr>
          <w:rFonts w:ascii="宋体" w:hAnsi="宋体" w:hint="eastAsia"/>
          <w:b/>
          <w:sz w:val="28"/>
          <w:szCs w:val="28"/>
        </w:rPr>
        <w:lastRenderedPageBreak/>
        <w:t>附件</w:t>
      </w:r>
      <w:r>
        <w:rPr>
          <w:rFonts w:ascii="宋体" w:hAnsi="宋体" w:hint="eastAsia"/>
          <w:b/>
          <w:sz w:val="28"/>
          <w:szCs w:val="28"/>
        </w:rPr>
        <w:t>7</w:t>
      </w:r>
    </w:p>
    <w:p w:rsidR="00F46274" w:rsidRDefault="00890B4F">
      <w:pPr>
        <w:pStyle w:val="a5"/>
        <w:ind w:leftChars="47" w:left="99"/>
        <w:jc w:val="center"/>
        <w:rPr>
          <w:rFonts w:ascii="宋体" w:eastAsia="宋体" w:hAnsi="宋体"/>
          <w:b/>
          <w:bCs/>
        </w:rPr>
      </w:pPr>
      <w:r>
        <w:rPr>
          <w:rFonts w:ascii="宋体" w:eastAsia="宋体" w:hAnsi="宋体" w:hint="eastAsia"/>
          <w:b/>
          <w:bCs/>
        </w:rPr>
        <w:t>书面信誉保证</w:t>
      </w:r>
    </w:p>
    <w:p w:rsidR="00F46274" w:rsidRDefault="00890B4F">
      <w:r>
        <w:rPr>
          <w:rFonts w:ascii="宋体" w:hAnsi="宋体" w:hint="eastAsia"/>
          <w:b/>
          <w:bCs/>
        </w:rPr>
        <w:t>致：江苏苏盐井神股份有限公司</w:t>
      </w:r>
    </w:p>
    <w:p w:rsidR="00F46274" w:rsidRDefault="00F46274"/>
    <w:p w:rsidR="00F46274" w:rsidRDefault="00890B4F">
      <w:pPr>
        <w:rPr>
          <w:rFonts w:ascii="宋体" w:hAnsi="宋体"/>
          <w:b/>
          <w:sz w:val="36"/>
          <w:szCs w:val="36"/>
        </w:rPr>
      </w:pPr>
      <w:r>
        <w:rPr>
          <w:rFonts w:ascii="宋体" w:hAnsi="宋体" w:hint="eastAsia"/>
          <w:b/>
          <w:sz w:val="36"/>
          <w:szCs w:val="36"/>
        </w:rPr>
        <w:t>我公司郑重承诺：</w:t>
      </w:r>
    </w:p>
    <w:p w:rsidR="00F46274" w:rsidRDefault="00890B4F">
      <w:pPr>
        <w:spacing w:line="460" w:lineRule="exact"/>
        <w:ind w:firstLineChars="200" w:firstLine="560"/>
        <w:rPr>
          <w:rFonts w:ascii="宋体" w:hAnsi="宋体"/>
          <w:sz w:val="28"/>
          <w:szCs w:val="28"/>
        </w:rPr>
      </w:pPr>
      <w:r>
        <w:rPr>
          <w:rFonts w:ascii="宋体" w:hAnsi="宋体" w:hint="eastAsia"/>
          <w:sz w:val="28"/>
          <w:szCs w:val="28"/>
        </w:rPr>
        <w:t>我公司近三年内无重大</w:t>
      </w:r>
      <w:r>
        <w:rPr>
          <w:rFonts w:ascii="宋体" w:hAnsi="宋体" w:hint="eastAsia"/>
          <w:sz w:val="28"/>
          <w:szCs w:val="28"/>
        </w:rPr>
        <w:t>审核</w:t>
      </w:r>
      <w:r>
        <w:rPr>
          <w:rFonts w:ascii="宋体" w:hAnsi="宋体" w:hint="eastAsia"/>
          <w:sz w:val="28"/>
          <w:szCs w:val="28"/>
        </w:rPr>
        <w:t>质量问题和不良执业记录，且保证此次提供的相关证书均真实有效。如有隐瞒或造假，愿承担由此引起的全部责任。</w:t>
      </w:r>
    </w:p>
    <w:p w:rsidR="00F46274" w:rsidRDefault="00890B4F">
      <w:pPr>
        <w:spacing w:line="460" w:lineRule="exact"/>
        <w:ind w:firstLineChars="200" w:firstLine="560"/>
        <w:rPr>
          <w:rFonts w:ascii="宋体" w:hAnsi="宋体"/>
          <w:sz w:val="28"/>
          <w:szCs w:val="28"/>
        </w:rPr>
      </w:pPr>
      <w:r>
        <w:rPr>
          <w:rFonts w:ascii="宋体" w:hAnsi="宋体" w:hint="eastAsia"/>
          <w:sz w:val="28"/>
          <w:szCs w:val="28"/>
        </w:rPr>
        <w:t>我公司在投选过程中，不存在影响我公司独立性事项。若我公司中选，将秉承公正、客观</w:t>
      </w:r>
      <w:r>
        <w:rPr>
          <w:rFonts w:ascii="宋体" w:hAnsi="宋体" w:hint="eastAsia"/>
          <w:sz w:val="28"/>
          <w:szCs w:val="28"/>
        </w:rPr>
        <w:t>审核</w:t>
      </w:r>
      <w:r>
        <w:rPr>
          <w:rFonts w:ascii="宋体" w:hAnsi="宋体" w:hint="eastAsia"/>
          <w:sz w:val="28"/>
          <w:szCs w:val="28"/>
        </w:rPr>
        <w:t>原则，不存在与施工方、监理方、建设方等相关单位存在关联性事项。</w:t>
      </w: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F46274">
      <w:pPr>
        <w:spacing w:line="460" w:lineRule="exact"/>
        <w:ind w:firstLineChars="200" w:firstLine="560"/>
        <w:rPr>
          <w:rFonts w:ascii="宋体" w:hAnsi="宋体"/>
          <w:sz w:val="28"/>
          <w:szCs w:val="28"/>
        </w:rPr>
      </w:pPr>
    </w:p>
    <w:p w:rsidR="00F46274" w:rsidRDefault="00890B4F">
      <w:pPr>
        <w:ind w:firstLineChars="1600" w:firstLine="4480"/>
        <w:rPr>
          <w:rFonts w:ascii="宋体" w:hAnsi="宋体"/>
          <w:sz w:val="28"/>
          <w:szCs w:val="28"/>
        </w:rPr>
      </w:pPr>
      <w:r>
        <w:rPr>
          <w:rFonts w:ascii="宋体" w:hAnsi="宋体" w:hint="eastAsia"/>
          <w:sz w:val="28"/>
          <w:szCs w:val="28"/>
        </w:rPr>
        <w:t>单位（公章）：</w:t>
      </w:r>
    </w:p>
    <w:p w:rsidR="00F46274" w:rsidRDefault="00F46274">
      <w:pPr>
        <w:ind w:firstLineChars="1400" w:firstLine="3920"/>
        <w:rPr>
          <w:rFonts w:ascii="宋体" w:hAnsi="宋体"/>
          <w:sz w:val="28"/>
          <w:szCs w:val="28"/>
        </w:rPr>
      </w:pPr>
    </w:p>
    <w:p w:rsidR="00F46274" w:rsidRDefault="00890B4F">
      <w:pPr>
        <w:ind w:firstLineChars="1050" w:firstLine="2940"/>
        <w:rPr>
          <w:rFonts w:ascii="宋体" w:hAnsi="宋体"/>
          <w:sz w:val="28"/>
          <w:szCs w:val="28"/>
        </w:rPr>
      </w:pPr>
      <w:r>
        <w:rPr>
          <w:rFonts w:ascii="宋体" w:hAnsi="宋体" w:hint="eastAsia"/>
          <w:sz w:val="28"/>
          <w:szCs w:val="28"/>
        </w:rPr>
        <w:t>法定代表人或被授权的代理人（签名）：</w:t>
      </w:r>
    </w:p>
    <w:p w:rsidR="00F46274" w:rsidRDefault="00F46274">
      <w:pPr>
        <w:ind w:firstLineChars="300" w:firstLine="840"/>
        <w:rPr>
          <w:rFonts w:ascii="宋体" w:hAnsi="宋体"/>
          <w:sz w:val="28"/>
          <w:szCs w:val="28"/>
        </w:rPr>
      </w:pPr>
    </w:p>
    <w:p w:rsidR="00F46274" w:rsidRDefault="00F46274">
      <w:pPr>
        <w:ind w:firstLineChars="300" w:firstLine="840"/>
        <w:rPr>
          <w:rFonts w:ascii="宋体" w:hAnsi="宋体"/>
          <w:sz w:val="28"/>
          <w:szCs w:val="28"/>
        </w:rPr>
      </w:pPr>
    </w:p>
    <w:p w:rsidR="00F46274" w:rsidRDefault="00F46274">
      <w:pPr>
        <w:ind w:firstLineChars="300" w:firstLine="840"/>
        <w:rPr>
          <w:rFonts w:ascii="宋体" w:hAnsi="宋体"/>
          <w:sz w:val="28"/>
          <w:szCs w:val="28"/>
        </w:rPr>
      </w:pPr>
    </w:p>
    <w:p w:rsidR="00F46274" w:rsidRDefault="00F46274">
      <w:pPr>
        <w:ind w:firstLineChars="300" w:firstLine="840"/>
        <w:rPr>
          <w:rFonts w:ascii="宋体" w:hAnsi="宋体"/>
          <w:sz w:val="28"/>
          <w:szCs w:val="28"/>
        </w:rPr>
      </w:pPr>
    </w:p>
    <w:p w:rsidR="00F46274" w:rsidRDefault="00F46274">
      <w:pPr>
        <w:adjustRightInd w:val="0"/>
        <w:snapToGrid w:val="0"/>
        <w:spacing w:line="300" w:lineRule="auto"/>
        <w:rPr>
          <w:rFonts w:ascii="宋体" w:hAnsi="宋体"/>
          <w:sz w:val="28"/>
          <w:szCs w:val="28"/>
        </w:rPr>
      </w:pPr>
    </w:p>
    <w:p w:rsidR="00F46274" w:rsidRDefault="00F46274">
      <w:pPr>
        <w:adjustRightInd w:val="0"/>
        <w:snapToGrid w:val="0"/>
        <w:spacing w:line="300" w:lineRule="auto"/>
        <w:rPr>
          <w:rFonts w:ascii="宋体" w:hAnsi="宋体"/>
          <w:sz w:val="28"/>
          <w:szCs w:val="28"/>
        </w:rPr>
      </w:pPr>
    </w:p>
    <w:p w:rsidR="00F46274" w:rsidRDefault="00F46274">
      <w:pPr>
        <w:adjustRightInd w:val="0"/>
        <w:snapToGrid w:val="0"/>
        <w:spacing w:line="300" w:lineRule="auto"/>
        <w:rPr>
          <w:rFonts w:ascii="宋体" w:hAnsi="宋体"/>
          <w:sz w:val="28"/>
          <w:szCs w:val="28"/>
        </w:rPr>
      </w:pPr>
    </w:p>
    <w:p w:rsidR="00F46274" w:rsidRDefault="00F46274">
      <w:pPr>
        <w:adjustRightInd w:val="0"/>
        <w:snapToGrid w:val="0"/>
        <w:spacing w:line="300" w:lineRule="auto"/>
        <w:rPr>
          <w:rFonts w:cs="宋体"/>
          <w:bCs/>
          <w:szCs w:val="21"/>
        </w:rPr>
      </w:pPr>
    </w:p>
    <w:p w:rsidR="00F46274" w:rsidRDefault="00890B4F">
      <w:pPr>
        <w:adjustRightInd w:val="0"/>
        <w:snapToGrid w:val="0"/>
        <w:spacing w:line="300" w:lineRule="auto"/>
        <w:ind w:firstLineChars="200" w:firstLine="562"/>
        <w:jc w:val="center"/>
        <w:rPr>
          <w:rFonts w:cs="黑体"/>
          <w:b/>
          <w:sz w:val="28"/>
          <w:szCs w:val="28"/>
        </w:rPr>
      </w:pPr>
      <w:r>
        <w:rPr>
          <w:rFonts w:cs="宋体" w:hint="eastAsia"/>
          <w:b/>
          <w:bCs/>
          <w:sz w:val="28"/>
          <w:szCs w:val="28"/>
        </w:rPr>
        <w:lastRenderedPageBreak/>
        <w:t>四、其他</w:t>
      </w:r>
      <w:r>
        <w:rPr>
          <w:rFonts w:cs="黑体" w:hint="eastAsia"/>
          <w:b/>
          <w:sz w:val="28"/>
          <w:szCs w:val="28"/>
        </w:rPr>
        <w:t>。</w:t>
      </w:r>
    </w:p>
    <w:p w:rsidR="00F46274" w:rsidRDefault="00890B4F">
      <w:pPr>
        <w:adjustRightInd w:val="0"/>
        <w:snapToGrid w:val="0"/>
        <w:spacing w:line="300" w:lineRule="auto"/>
        <w:ind w:firstLineChars="850" w:firstLine="2380"/>
        <w:rPr>
          <w:rFonts w:cs="黑体"/>
          <w:sz w:val="28"/>
          <w:szCs w:val="28"/>
        </w:rPr>
      </w:pPr>
      <w:r>
        <w:rPr>
          <w:rFonts w:cs="黑体" w:hint="eastAsia"/>
          <w:sz w:val="28"/>
          <w:szCs w:val="28"/>
        </w:rPr>
        <w:t>（报价人认为需要提供的其他材料等）</w:t>
      </w:r>
    </w:p>
    <w:p w:rsidR="00F46274" w:rsidRDefault="00F46274" w:rsidP="00F46274">
      <w:pPr>
        <w:spacing w:beforeLines="100" w:afterLines="100"/>
        <w:ind w:left="1140"/>
        <w:rPr>
          <w:rFonts w:ascii="宋体" w:hAnsi="宋体"/>
          <w:bCs/>
          <w:kern w:val="0"/>
          <w:szCs w:val="21"/>
        </w:rPr>
      </w:pPr>
    </w:p>
    <w:sectPr w:rsidR="00F46274" w:rsidSect="00F46274">
      <w:footerReference w:type="even" r:id="rId10"/>
      <w:footerReference w:type="default" r:id="rId11"/>
      <w:type w:val="continuous"/>
      <w:pgSz w:w="11906" w:h="16838"/>
      <w:pgMar w:top="1440" w:right="1133"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0B4F" w:rsidRDefault="00890B4F" w:rsidP="00F46274">
      <w:r>
        <w:separator/>
      </w:r>
    </w:p>
  </w:endnote>
  <w:endnote w:type="continuationSeparator" w:id="1">
    <w:p w:rsidR="00890B4F" w:rsidRDefault="00890B4F" w:rsidP="00F462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Arial Unicode MS"/>
    <w:charset w:val="86"/>
    <w:family w:val="auto"/>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274" w:rsidRDefault="00F46274">
    <w:pPr>
      <w:pStyle w:val="a6"/>
      <w:framePr w:wrap="around" w:vAnchor="text" w:hAnchor="margin" w:xAlign="right" w:y="1"/>
      <w:rPr>
        <w:rStyle w:val="a9"/>
      </w:rPr>
    </w:pPr>
    <w:r>
      <w:fldChar w:fldCharType="begin"/>
    </w:r>
    <w:r w:rsidR="00890B4F">
      <w:rPr>
        <w:rStyle w:val="a9"/>
      </w:rPr>
      <w:instrText xml:space="preserve">PAGE  </w:instrText>
    </w:r>
    <w:r>
      <w:fldChar w:fldCharType="separate"/>
    </w:r>
    <w:r w:rsidR="00890B4F">
      <w:rPr>
        <w:rStyle w:val="a9"/>
      </w:rPr>
      <w:t>7</w:t>
    </w:r>
    <w:r>
      <w:fldChar w:fldCharType="end"/>
    </w:r>
  </w:p>
  <w:p w:rsidR="00F46274" w:rsidRDefault="00F46274">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274" w:rsidRDefault="00F46274">
    <w:pPr>
      <w:pStyle w:val="a6"/>
      <w:jc w:val="center"/>
    </w:pPr>
    <w:r>
      <w:rPr>
        <w:b/>
        <w:sz w:val="24"/>
        <w:szCs w:val="24"/>
      </w:rPr>
      <w:fldChar w:fldCharType="begin"/>
    </w:r>
    <w:r w:rsidR="00890B4F">
      <w:rPr>
        <w:b/>
      </w:rPr>
      <w:instrText>PAGE</w:instrText>
    </w:r>
    <w:r>
      <w:rPr>
        <w:b/>
        <w:sz w:val="24"/>
        <w:szCs w:val="24"/>
      </w:rPr>
      <w:fldChar w:fldCharType="separate"/>
    </w:r>
    <w:r w:rsidR="00487E4C">
      <w:rPr>
        <w:b/>
        <w:noProof/>
      </w:rPr>
      <w:t>17</w:t>
    </w:r>
    <w:r>
      <w:rPr>
        <w:b/>
        <w:sz w:val="24"/>
        <w:szCs w:val="24"/>
      </w:rPr>
      <w:fldChar w:fldCharType="end"/>
    </w:r>
    <w:r w:rsidR="00890B4F">
      <w:rPr>
        <w:lang w:val="zh-CN"/>
      </w:rPr>
      <w:t xml:space="preserve"> / </w:t>
    </w:r>
    <w:r>
      <w:rPr>
        <w:b/>
        <w:sz w:val="24"/>
        <w:szCs w:val="24"/>
      </w:rPr>
      <w:fldChar w:fldCharType="begin"/>
    </w:r>
    <w:r w:rsidR="00890B4F">
      <w:rPr>
        <w:b/>
      </w:rPr>
      <w:instrText>NUMPAGES</w:instrText>
    </w:r>
    <w:r>
      <w:rPr>
        <w:b/>
        <w:sz w:val="24"/>
        <w:szCs w:val="24"/>
      </w:rPr>
      <w:fldChar w:fldCharType="separate"/>
    </w:r>
    <w:r w:rsidR="00487E4C">
      <w:rPr>
        <w:b/>
        <w:noProof/>
      </w:rPr>
      <w:t>25</w:t>
    </w:r>
    <w:r>
      <w:rPr>
        <w:b/>
        <w:sz w:val="24"/>
        <w:szCs w:val="24"/>
      </w:rPr>
      <w:fldChar w:fldCharType="end"/>
    </w:r>
  </w:p>
  <w:p w:rsidR="00F46274" w:rsidRDefault="00F46274">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274" w:rsidRDefault="00F46274">
    <w:pPr>
      <w:pStyle w:val="a6"/>
      <w:framePr w:wrap="around" w:vAnchor="text" w:hAnchor="margin" w:xAlign="right" w:y="1"/>
      <w:rPr>
        <w:rStyle w:val="a9"/>
      </w:rPr>
    </w:pPr>
    <w:r>
      <w:fldChar w:fldCharType="begin"/>
    </w:r>
    <w:r w:rsidR="00890B4F">
      <w:rPr>
        <w:rStyle w:val="a9"/>
      </w:rPr>
      <w:instrText xml:space="preserve">PAGE  </w:instrText>
    </w:r>
    <w:r>
      <w:fldChar w:fldCharType="end"/>
    </w:r>
  </w:p>
  <w:p w:rsidR="00F46274" w:rsidRDefault="00F46274">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274" w:rsidRDefault="00F46274">
    <w:pPr>
      <w:pStyle w:val="a6"/>
      <w:jc w:val="center"/>
    </w:pPr>
    <w:r>
      <w:rPr>
        <w:b/>
        <w:sz w:val="24"/>
        <w:szCs w:val="24"/>
      </w:rPr>
      <w:fldChar w:fldCharType="begin"/>
    </w:r>
    <w:r w:rsidR="00890B4F">
      <w:rPr>
        <w:b/>
      </w:rPr>
      <w:instrText>PAGE</w:instrText>
    </w:r>
    <w:r>
      <w:rPr>
        <w:b/>
        <w:sz w:val="24"/>
        <w:szCs w:val="24"/>
      </w:rPr>
      <w:fldChar w:fldCharType="separate"/>
    </w:r>
    <w:r w:rsidR="00487E4C">
      <w:rPr>
        <w:b/>
        <w:noProof/>
      </w:rPr>
      <w:t>25</w:t>
    </w:r>
    <w:r>
      <w:rPr>
        <w:b/>
        <w:sz w:val="24"/>
        <w:szCs w:val="24"/>
      </w:rPr>
      <w:fldChar w:fldCharType="end"/>
    </w:r>
    <w:r w:rsidR="00890B4F">
      <w:rPr>
        <w:lang w:val="zh-CN"/>
      </w:rPr>
      <w:t xml:space="preserve"> / </w:t>
    </w:r>
    <w:r>
      <w:rPr>
        <w:b/>
        <w:sz w:val="24"/>
        <w:szCs w:val="24"/>
      </w:rPr>
      <w:fldChar w:fldCharType="begin"/>
    </w:r>
    <w:r w:rsidR="00890B4F">
      <w:rPr>
        <w:b/>
      </w:rPr>
      <w:instrText>NUMPAGES</w:instrText>
    </w:r>
    <w:r>
      <w:rPr>
        <w:b/>
        <w:sz w:val="24"/>
        <w:szCs w:val="24"/>
      </w:rPr>
      <w:fldChar w:fldCharType="separate"/>
    </w:r>
    <w:r w:rsidR="00487E4C">
      <w:rPr>
        <w:b/>
        <w:noProof/>
      </w:rPr>
      <w:t>25</w:t>
    </w:r>
    <w:r>
      <w:rPr>
        <w:b/>
        <w:sz w:val="24"/>
        <w:szCs w:val="24"/>
      </w:rPr>
      <w:fldChar w:fldCharType="end"/>
    </w:r>
  </w:p>
  <w:p w:rsidR="00F46274" w:rsidRDefault="00F46274">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0B4F" w:rsidRDefault="00890B4F" w:rsidP="00F46274">
      <w:r>
        <w:separator/>
      </w:r>
    </w:p>
  </w:footnote>
  <w:footnote w:type="continuationSeparator" w:id="1">
    <w:p w:rsidR="00890B4F" w:rsidRDefault="00890B4F" w:rsidP="00F462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274" w:rsidRDefault="00F46274">
    <w:pPr>
      <w:pStyle w:val="a7"/>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ocumentProtection w:edit="readOnly"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ommondata" w:val="eyJoZGlkIjoiMDc5N2I2NmIyYjdjYjg5YmNjZjcxZTRjOGI4ZDE2ZmYifQ=="/>
  </w:docVars>
  <w:rsids>
    <w:rsidRoot w:val="00172A27"/>
    <w:rsid w:val="000001F5"/>
    <w:rsid w:val="00004158"/>
    <w:rsid w:val="00007DC5"/>
    <w:rsid w:val="00024B3E"/>
    <w:rsid w:val="00032E36"/>
    <w:rsid w:val="000560ED"/>
    <w:rsid w:val="00066D23"/>
    <w:rsid w:val="0007656E"/>
    <w:rsid w:val="00091802"/>
    <w:rsid w:val="00096ACB"/>
    <w:rsid w:val="001111E9"/>
    <w:rsid w:val="001221C6"/>
    <w:rsid w:val="00125F5A"/>
    <w:rsid w:val="00133274"/>
    <w:rsid w:val="00172A27"/>
    <w:rsid w:val="0018398F"/>
    <w:rsid w:val="00184C9E"/>
    <w:rsid w:val="001B73A5"/>
    <w:rsid w:val="001C05F0"/>
    <w:rsid w:val="001E2441"/>
    <w:rsid w:val="00206F65"/>
    <w:rsid w:val="00207ADF"/>
    <w:rsid w:val="00253DC9"/>
    <w:rsid w:val="00254EF3"/>
    <w:rsid w:val="00256F40"/>
    <w:rsid w:val="00273549"/>
    <w:rsid w:val="0029026F"/>
    <w:rsid w:val="002A3A44"/>
    <w:rsid w:val="002B06A9"/>
    <w:rsid w:val="002B227D"/>
    <w:rsid w:val="002C4AE6"/>
    <w:rsid w:val="002D12CD"/>
    <w:rsid w:val="002D56D8"/>
    <w:rsid w:val="002E137A"/>
    <w:rsid w:val="00311E44"/>
    <w:rsid w:val="00313C10"/>
    <w:rsid w:val="00334D2A"/>
    <w:rsid w:val="00335169"/>
    <w:rsid w:val="003472B9"/>
    <w:rsid w:val="00352DF7"/>
    <w:rsid w:val="00391A80"/>
    <w:rsid w:val="003B297D"/>
    <w:rsid w:val="003B5893"/>
    <w:rsid w:val="003B73B3"/>
    <w:rsid w:val="004035B3"/>
    <w:rsid w:val="004137DB"/>
    <w:rsid w:val="004172D2"/>
    <w:rsid w:val="00441528"/>
    <w:rsid w:val="00471493"/>
    <w:rsid w:val="00484B0C"/>
    <w:rsid w:val="00487E4C"/>
    <w:rsid w:val="004A7682"/>
    <w:rsid w:val="004B0AF0"/>
    <w:rsid w:val="004C1BD5"/>
    <w:rsid w:val="004F0CB5"/>
    <w:rsid w:val="00507A4F"/>
    <w:rsid w:val="005141A4"/>
    <w:rsid w:val="00517B03"/>
    <w:rsid w:val="0054754E"/>
    <w:rsid w:val="00564277"/>
    <w:rsid w:val="00586094"/>
    <w:rsid w:val="00587E4E"/>
    <w:rsid w:val="005D3CF2"/>
    <w:rsid w:val="005E2378"/>
    <w:rsid w:val="00606064"/>
    <w:rsid w:val="00631EFA"/>
    <w:rsid w:val="00635AB7"/>
    <w:rsid w:val="00695B47"/>
    <w:rsid w:val="0069711A"/>
    <w:rsid w:val="006B5D6F"/>
    <w:rsid w:val="006D040F"/>
    <w:rsid w:val="006E1D2C"/>
    <w:rsid w:val="006E3BD0"/>
    <w:rsid w:val="007031BE"/>
    <w:rsid w:val="00724118"/>
    <w:rsid w:val="00726DE6"/>
    <w:rsid w:val="007306EC"/>
    <w:rsid w:val="00731D05"/>
    <w:rsid w:val="00752037"/>
    <w:rsid w:val="00756FC0"/>
    <w:rsid w:val="007602BB"/>
    <w:rsid w:val="007642BC"/>
    <w:rsid w:val="007660DE"/>
    <w:rsid w:val="00772989"/>
    <w:rsid w:val="00776581"/>
    <w:rsid w:val="00785550"/>
    <w:rsid w:val="00790AAA"/>
    <w:rsid w:val="007A2A9D"/>
    <w:rsid w:val="007A6840"/>
    <w:rsid w:val="007A6972"/>
    <w:rsid w:val="007C4478"/>
    <w:rsid w:val="007C6914"/>
    <w:rsid w:val="0081198B"/>
    <w:rsid w:val="00820CA6"/>
    <w:rsid w:val="008238A1"/>
    <w:rsid w:val="00826270"/>
    <w:rsid w:val="008270C7"/>
    <w:rsid w:val="00867CF0"/>
    <w:rsid w:val="00870AD0"/>
    <w:rsid w:val="00873308"/>
    <w:rsid w:val="00876866"/>
    <w:rsid w:val="00890B4F"/>
    <w:rsid w:val="008B4EF2"/>
    <w:rsid w:val="008F06E4"/>
    <w:rsid w:val="008F5574"/>
    <w:rsid w:val="009046BD"/>
    <w:rsid w:val="0091560A"/>
    <w:rsid w:val="00940CEB"/>
    <w:rsid w:val="00942B3C"/>
    <w:rsid w:val="0095163D"/>
    <w:rsid w:val="00974178"/>
    <w:rsid w:val="00975849"/>
    <w:rsid w:val="00983C39"/>
    <w:rsid w:val="009B104C"/>
    <w:rsid w:val="009E7E71"/>
    <w:rsid w:val="009F6688"/>
    <w:rsid w:val="00A066C9"/>
    <w:rsid w:val="00A17665"/>
    <w:rsid w:val="00A255C9"/>
    <w:rsid w:val="00A94DF4"/>
    <w:rsid w:val="00A956DC"/>
    <w:rsid w:val="00AE5ADD"/>
    <w:rsid w:val="00B313C3"/>
    <w:rsid w:val="00B41B7C"/>
    <w:rsid w:val="00B436ED"/>
    <w:rsid w:val="00B51FB8"/>
    <w:rsid w:val="00B667D6"/>
    <w:rsid w:val="00B71E5E"/>
    <w:rsid w:val="00B726E5"/>
    <w:rsid w:val="00B74F41"/>
    <w:rsid w:val="00BA0377"/>
    <w:rsid w:val="00BB08DB"/>
    <w:rsid w:val="00BF3697"/>
    <w:rsid w:val="00BF65CF"/>
    <w:rsid w:val="00C0338F"/>
    <w:rsid w:val="00C204F4"/>
    <w:rsid w:val="00C225E2"/>
    <w:rsid w:val="00C25511"/>
    <w:rsid w:val="00C30370"/>
    <w:rsid w:val="00C3595F"/>
    <w:rsid w:val="00C37459"/>
    <w:rsid w:val="00C41884"/>
    <w:rsid w:val="00C5253F"/>
    <w:rsid w:val="00C70FFB"/>
    <w:rsid w:val="00C810FC"/>
    <w:rsid w:val="00CB06CC"/>
    <w:rsid w:val="00CB1DFD"/>
    <w:rsid w:val="00CB3FDF"/>
    <w:rsid w:val="00CB7484"/>
    <w:rsid w:val="00D05441"/>
    <w:rsid w:val="00D362ED"/>
    <w:rsid w:val="00D4535C"/>
    <w:rsid w:val="00D629F7"/>
    <w:rsid w:val="00D66000"/>
    <w:rsid w:val="00D759D1"/>
    <w:rsid w:val="00DA144E"/>
    <w:rsid w:val="00DA72E9"/>
    <w:rsid w:val="00DA7498"/>
    <w:rsid w:val="00DE26F1"/>
    <w:rsid w:val="00E14DB6"/>
    <w:rsid w:val="00E25A4E"/>
    <w:rsid w:val="00E27C62"/>
    <w:rsid w:val="00E36DE0"/>
    <w:rsid w:val="00E42D73"/>
    <w:rsid w:val="00E432E1"/>
    <w:rsid w:val="00E63E57"/>
    <w:rsid w:val="00E93CFD"/>
    <w:rsid w:val="00EA6A9D"/>
    <w:rsid w:val="00EC740E"/>
    <w:rsid w:val="00ED7C5F"/>
    <w:rsid w:val="00F01FDC"/>
    <w:rsid w:val="00F02193"/>
    <w:rsid w:val="00F44320"/>
    <w:rsid w:val="00F46274"/>
    <w:rsid w:val="00F533C5"/>
    <w:rsid w:val="00F93BB4"/>
    <w:rsid w:val="00FA11B3"/>
    <w:rsid w:val="00FA44BC"/>
    <w:rsid w:val="08BB45BC"/>
    <w:rsid w:val="261B6962"/>
    <w:rsid w:val="53707572"/>
    <w:rsid w:val="56100FDF"/>
    <w:rsid w:val="6B181EAC"/>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qFormat="1"/>
    <w:lsdException w:name="caption" w:semiHidden="1" w:unhideWhenUsed="1" w:qFormat="1"/>
    <w:lsdException w:name="Title" w:qFormat="1"/>
    <w:lsdException w:name="Subtitle" w:qFormat="1"/>
    <w:lsdException w:name="Dat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6274"/>
    <w:pPr>
      <w:widowControl w:val="0"/>
      <w:jc w:val="both"/>
    </w:pPr>
    <w:rPr>
      <w:kern w:val="2"/>
      <w:sz w:val="21"/>
      <w:szCs w:val="24"/>
    </w:rPr>
  </w:style>
  <w:style w:type="paragraph" w:styleId="1">
    <w:name w:val="heading 1"/>
    <w:basedOn w:val="a"/>
    <w:next w:val="a"/>
    <w:link w:val="1Char"/>
    <w:qFormat/>
    <w:rsid w:val="00F46274"/>
    <w:pPr>
      <w:keepNext/>
      <w:keepLines/>
      <w:spacing w:line="576" w:lineRule="auto"/>
      <w:jc w:val="left"/>
      <w:outlineLvl w:val="0"/>
    </w:pPr>
    <w:rPr>
      <w:rFonts w:ascii="Courier New" w:eastAsia="Courier New" w:hAnsi="Courier New" w:cs="Courier New"/>
      <w:b/>
      <w:color w:val="000000"/>
      <w:kern w:val="44"/>
      <w:sz w:val="44"/>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rsid w:val="00F46274"/>
    <w:pPr>
      <w:spacing w:after="120"/>
    </w:pPr>
  </w:style>
  <w:style w:type="paragraph" w:styleId="a4">
    <w:name w:val="Body Text Indent"/>
    <w:basedOn w:val="a"/>
    <w:rsid w:val="00F46274"/>
    <w:pPr>
      <w:spacing w:line="480" w:lineRule="exact"/>
      <w:ind w:firstLineChars="200" w:firstLine="640"/>
    </w:pPr>
    <w:rPr>
      <w:rFonts w:ascii="仿宋_GB2312" w:eastAsia="仿宋_GB2312"/>
      <w:sz w:val="32"/>
    </w:rPr>
  </w:style>
  <w:style w:type="paragraph" w:styleId="a5">
    <w:name w:val="Date"/>
    <w:basedOn w:val="a"/>
    <w:next w:val="a"/>
    <w:qFormat/>
    <w:rsid w:val="00F46274"/>
    <w:pPr>
      <w:ind w:leftChars="2500" w:left="100"/>
    </w:pPr>
    <w:rPr>
      <w:rFonts w:ascii="仿宋_GB2312" w:eastAsia="仿宋_GB2312"/>
      <w:sz w:val="32"/>
    </w:rPr>
  </w:style>
  <w:style w:type="paragraph" w:styleId="a6">
    <w:name w:val="footer"/>
    <w:basedOn w:val="a"/>
    <w:link w:val="Char0"/>
    <w:qFormat/>
    <w:rsid w:val="00F46274"/>
    <w:pPr>
      <w:tabs>
        <w:tab w:val="center" w:pos="4153"/>
        <w:tab w:val="right" w:pos="8306"/>
      </w:tabs>
      <w:snapToGrid w:val="0"/>
      <w:jc w:val="left"/>
    </w:pPr>
    <w:rPr>
      <w:sz w:val="18"/>
      <w:szCs w:val="18"/>
    </w:rPr>
  </w:style>
  <w:style w:type="paragraph" w:styleId="a7">
    <w:name w:val="header"/>
    <w:basedOn w:val="a"/>
    <w:link w:val="Char1"/>
    <w:uiPriority w:val="99"/>
    <w:qFormat/>
    <w:rsid w:val="00F46274"/>
    <w:pPr>
      <w:pBdr>
        <w:bottom w:val="single" w:sz="6" w:space="1" w:color="auto"/>
      </w:pBdr>
      <w:tabs>
        <w:tab w:val="center" w:pos="4153"/>
        <w:tab w:val="right" w:pos="8306"/>
      </w:tabs>
      <w:snapToGrid w:val="0"/>
      <w:jc w:val="center"/>
    </w:pPr>
    <w:rPr>
      <w:sz w:val="18"/>
      <w:szCs w:val="18"/>
      <w:lang/>
    </w:rPr>
  </w:style>
  <w:style w:type="paragraph" w:styleId="2">
    <w:name w:val="toc 2"/>
    <w:basedOn w:val="a"/>
    <w:next w:val="a"/>
    <w:rsid w:val="00F46274"/>
    <w:pPr>
      <w:ind w:leftChars="200" w:left="420"/>
    </w:pPr>
  </w:style>
  <w:style w:type="paragraph" w:styleId="a8">
    <w:name w:val="Title"/>
    <w:basedOn w:val="2"/>
    <w:next w:val="a"/>
    <w:link w:val="Char2"/>
    <w:qFormat/>
    <w:rsid w:val="00F46274"/>
    <w:pPr>
      <w:jc w:val="center"/>
      <w:outlineLvl w:val="0"/>
    </w:pPr>
    <w:rPr>
      <w:rFonts w:ascii="Cambria" w:hAnsi="Cambria"/>
      <w:b/>
      <w:bCs/>
      <w:kern w:val="0"/>
      <w:sz w:val="32"/>
      <w:szCs w:val="32"/>
    </w:rPr>
  </w:style>
  <w:style w:type="character" w:styleId="a9">
    <w:name w:val="page number"/>
    <w:basedOn w:val="a0"/>
    <w:rsid w:val="00F46274"/>
  </w:style>
  <w:style w:type="character" w:styleId="aa">
    <w:name w:val="Hyperlink"/>
    <w:rsid w:val="00F46274"/>
    <w:rPr>
      <w:color w:val="0000FF"/>
      <w:u w:val="single"/>
    </w:rPr>
  </w:style>
  <w:style w:type="character" w:customStyle="1" w:styleId="Char0">
    <w:name w:val="页脚 Char"/>
    <w:basedOn w:val="a0"/>
    <w:link w:val="a6"/>
    <w:uiPriority w:val="99"/>
    <w:rsid w:val="00F46274"/>
    <w:rPr>
      <w:kern w:val="2"/>
      <w:sz w:val="18"/>
      <w:szCs w:val="18"/>
    </w:rPr>
  </w:style>
  <w:style w:type="character" w:customStyle="1" w:styleId="Char1">
    <w:name w:val="页眉 Char"/>
    <w:link w:val="a7"/>
    <w:uiPriority w:val="99"/>
    <w:qFormat/>
    <w:rsid w:val="00F46274"/>
    <w:rPr>
      <w:kern w:val="2"/>
      <w:sz w:val="18"/>
      <w:szCs w:val="18"/>
    </w:rPr>
  </w:style>
  <w:style w:type="character" w:customStyle="1" w:styleId="Char2">
    <w:name w:val="标题 Char"/>
    <w:basedOn w:val="a0"/>
    <w:link w:val="a8"/>
    <w:qFormat/>
    <w:rsid w:val="00F46274"/>
    <w:rPr>
      <w:rFonts w:ascii="Cambria" w:hAnsi="Cambria"/>
      <w:b/>
      <w:bCs/>
      <w:sz w:val="32"/>
      <w:szCs w:val="32"/>
    </w:rPr>
  </w:style>
  <w:style w:type="paragraph" w:customStyle="1" w:styleId="CharChar">
    <w:name w:val="Char Char"/>
    <w:basedOn w:val="a"/>
    <w:rsid w:val="00F46274"/>
    <w:rPr>
      <w:rFonts w:ascii="Tahoma" w:hAnsi="Tahoma"/>
      <w:sz w:val="24"/>
      <w:szCs w:val="20"/>
    </w:rPr>
  </w:style>
  <w:style w:type="paragraph" w:customStyle="1" w:styleId="CharCharChar">
    <w:name w:val="Char Char Char"/>
    <w:basedOn w:val="a"/>
    <w:rsid w:val="00F46274"/>
    <w:pPr>
      <w:spacing w:line="360" w:lineRule="auto"/>
      <w:ind w:firstLineChars="200" w:firstLine="200"/>
    </w:pPr>
  </w:style>
  <w:style w:type="paragraph" w:customStyle="1" w:styleId="ab">
    <w:name w:val="发文"/>
    <w:basedOn w:val="a"/>
    <w:rsid w:val="00F46274"/>
    <w:pPr>
      <w:adjustRightInd w:val="0"/>
      <w:snapToGrid w:val="0"/>
      <w:spacing w:line="580" w:lineRule="exact"/>
      <w:ind w:firstLineChars="200" w:firstLine="200"/>
    </w:pPr>
    <w:rPr>
      <w:rFonts w:ascii="仿宋_GB2312" w:eastAsia="仿宋_GB2312"/>
      <w:sz w:val="32"/>
      <w:szCs w:val="32"/>
    </w:rPr>
  </w:style>
  <w:style w:type="character" w:customStyle="1" w:styleId="Char20">
    <w:name w:val="页脚 Char2"/>
    <w:qFormat/>
    <w:rsid w:val="00F46274"/>
    <w:rPr>
      <w:rFonts w:ascii="Calibri" w:eastAsia="宋体" w:hAnsi="Calibri" w:cs="Times New Roman"/>
      <w:sz w:val="18"/>
      <w:szCs w:val="18"/>
    </w:rPr>
  </w:style>
  <w:style w:type="character" w:customStyle="1" w:styleId="BlockquoteChar">
    <w:name w:val="Blockquote Char"/>
    <w:link w:val="Blockquote"/>
    <w:qFormat/>
    <w:locked/>
    <w:rsid w:val="00F46274"/>
    <w:rPr>
      <w:sz w:val="24"/>
    </w:rPr>
  </w:style>
  <w:style w:type="paragraph" w:customStyle="1" w:styleId="Blockquote">
    <w:name w:val="Blockquote"/>
    <w:basedOn w:val="a"/>
    <w:link w:val="BlockquoteChar"/>
    <w:qFormat/>
    <w:rsid w:val="00F46274"/>
    <w:pPr>
      <w:autoSpaceDE w:val="0"/>
      <w:autoSpaceDN w:val="0"/>
      <w:adjustRightInd w:val="0"/>
      <w:spacing w:before="100" w:after="100"/>
      <w:ind w:left="360" w:right="360"/>
      <w:jc w:val="left"/>
    </w:pPr>
    <w:rPr>
      <w:kern w:val="0"/>
      <w:sz w:val="24"/>
      <w:szCs w:val="20"/>
      <w:lang/>
    </w:rPr>
  </w:style>
  <w:style w:type="character" w:customStyle="1" w:styleId="20">
    <w:name w:val="正文文本 (2)_"/>
    <w:basedOn w:val="a0"/>
    <w:link w:val="21"/>
    <w:qFormat/>
    <w:rsid w:val="00F46274"/>
    <w:rPr>
      <w:rFonts w:ascii="宋体" w:hAnsi="宋体" w:cs="宋体"/>
      <w:sz w:val="44"/>
      <w:szCs w:val="44"/>
      <w:lang w:val="zh-CN" w:bidi="zh-CN"/>
    </w:rPr>
  </w:style>
  <w:style w:type="paragraph" w:customStyle="1" w:styleId="21">
    <w:name w:val="正文文本 (2)"/>
    <w:basedOn w:val="a"/>
    <w:link w:val="20"/>
    <w:qFormat/>
    <w:rsid w:val="00F46274"/>
    <w:pPr>
      <w:spacing w:after="720"/>
      <w:jc w:val="left"/>
    </w:pPr>
    <w:rPr>
      <w:rFonts w:ascii="宋体" w:hAnsi="宋体" w:cs="宋体"/>
      <w:kern w:val="0"/>
      <w:sz w:val="44"/>
      <w:szCs w:val="44"/>
      <w:lang w:val="zh-CN" w:bidi="zh-CN"/>
    </w:rPr>
  </w:style>
  <w:style w:type="character" w:customStyle="1" w:styleId="Char">
    <w:name w:val="正文文本 Char"/>
    <w:basedOn w:val="a0"/>
    <w:link w:val="a3"/>
    <w:rsid w:val="00F46274"/>
    <w:rPr>
      <w:kern w:val="2"/>
      <w:sz w:val="21"/>
      <w:szCs w:val="24"/>
    </w:rPr>
  </w:style>
  <w:style w:type="character" w:customStyle="1" w:styleId="1Char">
    <w:name w:val="标题 1 Char"/>
    <w:basedOn w:val="a0"/>
    <w:link w:val="1"/>
    <w:rsid w:val="00F46274"/>
    <w:rPr>
      <w:rFonts w:ascii="Courier New" w:eastAsia="Courier New" w:hAnsi="Courier New" w:cs="Courier New"/>
      <w:b/>
      <w:color w:val="000000"/>
      <w:kern w:val="44"/>
      <w:sz w:val="44"/>
      <w:szCs w:val="24"/>
      <w:lang w:eastAsia="en-US"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25</Pages>
  <Words>1537</Words>
  <Characters>8762</Characters>
  <Application>Microsoft Office Word</Application>
  <DocSecurity>0</DocSecurity>
  <Lines>73</Lines>
  <Paragraphs>20</Paragraphs>
  <ScaleCrop>false</ScaleCrop>
  <Company>Microsoft China</Company>
  <LinksUpToDate>false</LinksUpToDate>
  <CharactersWithSpaces>10279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邀请询价函</dc:title>
  <dc:creator>Administrator</dc:creator>
  <cp:lastModifiedBy>yumeng</cp:lastModifiedBy>
  <cp:revision>22</cp:revision>
  <cp:lastPrinted>2023-09-06T01:42:00Z</cp:lastPrinted>
  <dcterms:created xsi:type="dcterms:W3CDTF">2024-01-09T01:56:00Z</dcterms:created>
  <dcterms:modified xsi:type="dcterms:W3CDTF">2024-01-11T02:28:00Z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48D93FC63249493C91038FDF0B67B012_13</vt:lpwstr>
  </property>
</Properties>
</file>