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81A36">
      <w:pPr>
        <w:jc w:val="center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40C3EEF2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yellow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江苏苏盐井神股份有限公司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项目采购组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现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对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储气库卤水制盐综合利用项目所需电缆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公开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询比采购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本次询比采购为资格后审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2EE98697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一、采购人信息 </w:t>
      </w:r>
    </w:p>
    <w:p w14:paraId="6DDB64EF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 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单位名称：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江苏苏盐井神股份有限公司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43D2E1A3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 地址：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江苏省淮安市淮安区井神路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1B12D37E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3. 联系人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（电话）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杨质明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 0517-87037052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</w:t>
      </w:r>
    </w:p>
    <w:p w14:paraId="63B4233E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二、采购内容 </w:t>
      </w:r>
    </w:p>
    <w:p w14:paraId="46FBA287">
      <w:pPr>
        <w:numPr>
          <w:ilvl w:val="0"/>
          <w:numId w:val="0"/>
        </w:numPr>
        <w:adjustRightInd w:val="0"/>
        <w:snapToGrid w:val="0"/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清单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： </w:t>
      </w:r>
    </w:p>
    <w:tbl>
      <w:tblPr>
        <w:tblStyle w:val="4"/>
        <w:tblW w:w="9377" w:type="dxa"/>
        <w:tblInd w:w="-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2070"/>
        <w:gridCol w:w="2715"/>
        <w:gridCol w:w="628"/>
        <w:gridCol w:w="660"/>
        <w:gridCol w:w="885"/>
        <w:gridCol w:w="765"/>
        <w:gridCol w:w="1037"/>
      </w:tblGrid>
      <w:tr w14:paraId="5611A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D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92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1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5A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90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FB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B06C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69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</w:tr>
      <w:tr w14:paraId="0B272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36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B1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低烟无卤阻燃电力电缆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36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WDZA-YJY-1kV,4*185+1*95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52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E3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A92C0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0409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DD8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DC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79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E5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低烟无卤阻燃电力电缆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99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WDZA-YJY-1kV-4*150+1*70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4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F6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139F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E57D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A7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6FE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07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81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矿物绝缘电力电缆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7D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BTTWY-1kV-5*6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CC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37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C522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A424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A8F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492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F4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0A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矿物绝缘电力电缆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34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BTTWY-1kV-5*16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41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3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B2348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1DE5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8AE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57A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90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DD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23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ZB-YJV-1</w:t>
            </w:r>
            <w:r>
              <w:rPr>
                <w:rStyle w:val="7"/>
                <w:lang w:val="en-US" w:eastAsia="zh-CN" w:bidi="ar"/>
              </w:rPr>
              <w:t>k</w:t>
            </w:r>
            <w:r>
              <w:rPr>
                <w:rStyle w:val="8"/>
                <w:lang w:val="en-US" w:eastAsia="zh-CN" w:bidi="ar"/>
              </w:rPr>
              <w:t>V-4*2.5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70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E8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BB10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6741C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EC4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B73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E7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58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0B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ZB-YJV-1</w:t>
            </w:r>
            <w:r>
              <w:rPr>
                <w:rStyle w:val="7"/>
                <w:lang w:val="en-US" w:eastAsia="zh-CN" w:bidi="ar"/>
              </w:rPr>
              <w:t>k</w:t>
            </w:r>
            <w:r>
              <w:rPr>
                <w:rStyle w:val="8"/>
                <w:lang w:val="en-US" w:eastAsia="zh-CN" w:bidi="ar"/>
              </w:rPr>
              <w:t>V-3*1.5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51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4B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761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7EE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EDE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54D9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D2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2F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阻燃电力电缆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69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ZB-KVV-18*1.5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BE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E7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8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715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832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AB8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1819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8D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CB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合计：</w:t>
            </w:r>
          </w:p>
        </w:tc>
        <w:tc>
          <w:tcPr>
            <w:tcW w:w="39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FE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</w:tr>
    </w:tbl>
    <w:p w14:paraId="5F90F4F0">
      <w:pPr>
        <w:numPr>
          <w:ilvl w:val="0"/>
          <w:numId w:val="0"/>
        </w:numPr>
        <w:adjustRightInd w:val="0"/>
        <w:snapToGrid w:val="0"/>
        <w:spacing w:line="30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</w:p>
    <w:p w14:paraId="54B4CDD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交货期：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合同生效后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天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</w:t>
      </w:r>
    </w:p>
    <w:p w14:paraId="0C35CB65">
      <w:pPr>
        <w:spacing w:line="360" w:lineRule="auto"/>
        <w:ind w:left="1680" w:hanging="1680" w:hangingChars="7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3、交货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地点：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江苏苏盐井神股份有限公司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储气库卤水制盐综合利用项目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现场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1D05E235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三、报价人资格要求 </w:t>
      </w:r>
    </w:p>
    <w:p w14:paraId="6B4C030C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具有独立法人资格的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highlight w:val="yellow"/>
        </w:rPr>
        <w:t>制造商</w:t>
      </w:r>
      <w:r>
        <w:rPr>
          <w:rFonts w:hint="eastAsia" w:ascii="宋体" w:hAnsi="宋体" w:eastAsia="宋体" w:cs="宋体"/>
          <w:sz w:val="24"/>
          <w:szCs w:val="24"/>
        </w:rPr>
        <w:t>，提供三证合一后的营业执照(副本)复印件。</w:t>
      </w:r>
    </w:p>
    <w:p w14:paraId="5A681138"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必须有法定代表人或委托代理人签字并加盖公章（报价人代表不是法定代表人需提供报价人法定代表人授权委托书）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，报价文件内应提供有效联系方式。</w:t>
      </w:r>
    </w:p>
    <w:p w14:paraId="1ACAD120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自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202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年1月1日至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本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公告发布之日止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与本次采购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电缆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相同或相近参数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的成功使用业绩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2份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，提供业绩合同及对应的增值税发票复印件。</w:t>
      </w:r>
    </w:p>
    <w:p w14:paraId="46EE9427"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具备相关资质（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详见采购文件具体要求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 w14:paraId="328BD717"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5、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本项目不接受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经销商、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联合体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。</w:t>
      </w:r>
    </w:p>
    <w:p w14:paraId="0F98580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注：本次询比采购为资格后审，资格审查、符合性审查的合格条件详见询比采购文件。</w:t>
      </w:r>
    </w:p>
    <w:p w14:paraId="6D4F5DA6">
      <w:pPr>
        <w:pStyle w:val="3"/>
        <w:ind w:left="0" w:leftChars="0" w:firstLine="0" w:firstLineChars="0"/>
        <w:jc w:val="left"/>
        <w:rPr>
          <w:rFonts w:hint="eastAsia" w:eastAsiaTheme="minorEastAsia"/>
          <w:lang w:val="en-US" w:eastAsia="zh-CN"/>
        </w:rPr>
      </w:pPr>
    </w:p>
    <w:p w14:paraId="328502F6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249378BA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四、询比文件获取 </w:t>
      </w:r>
    </w:p>
    <w:p w14:paraId="086C21EB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1、获取时间</w:t>
      </w:r>
    </w:p>
    <w:p w14:paraId="1E20CD2D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自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 9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5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</w:rPr>
        <w:t>:00至202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9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</w:rPr>
        <w:t xml:space="preserve"> 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10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: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0止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(北京时间)</w:t>
      </w:r>
    </w:p>
    <w:p w14:paraId="0D06CF81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2、获取方式</w:t>
      </w:r>
    </w:p>
    <w:p w14:paraId="68A8CC84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登录苏盐井神招标与采购管理平台（http://cgpt.jssyjsgf.com/home/login.htm），待审核通过后，下载询比文件参加采购活动。</w:t>
      </w:r>
    </w:p>
    <w:p w14:paraId="5E33F220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7A6A44C5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4F034790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五、响应文件递交 </w:t>
      </w:r>
    </w:p>
    <w:p w14:paraId="15DC0574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报价文件递交截止时间：202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9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4"/>
          <w:szCs w:val="24"/>
          <w:highlight w:val="cyan"/>
          <w:lang w:val="en-US" w:eastAsia="zh-CN"/>
        </w:rPr>
        <w:t xml:space="preserve">10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cyan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0分</w:t>
      </w:r>
    </w:p>
    <w:p w14:paraId="60AF723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2、递交形式：电子文件（需加盖公章）。</w:t>
      </w:r>
    </w:p>
    <w:p w14:paraId="48284242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3、电子文件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递交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：</w:t>
      </w:r>
    </w:p>
    <w:p w14:paraId="5B3A2033">
      <w:pPr>
        <w:pStyle w:val="3"/>
        <w:spacing w:line="360" w:lineRule="auto"/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</w:rPr>
        <w:t>登录苏盐井神招标与采购管理平台（http://cgpt.jssyjsgf.com/home/login.htm）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eastAsia="zh-CN"/>
        </w:rPr>
        <w:t>，递交报价电子文件。</w:t>
      </w:r>
    </w:p>
    <w:p w14:paraId="431C284F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36059CBE">
      <w:pPr>
        <w:spacing w:line="360" w:lineRule="auto"/>
        <w:ind w:firstLine="4800" w:firstLineChars="20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493BD44A">
      <w:pPr>
        <w:spacing w:line="360" w:lineRule="auto"/>
        <w:ind w:firstLine="4080" w:firstLineChars="1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采购人：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苏盐井神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项目采购组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 </w:t>
      </w:r>
    </w:p>
    <w:p w14:paraId="760D5B15">
      <w:pPr>
        <w:spacing w:line="360" w:lineRule="auto"/>
        <w:ind w:firstLine="2160" w:firstLineChars="9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040391A9">
      <w:pPr>
        <w:spacing w:line="360" w:lineRule="auto"/>
        <w:ind w:firstLine="432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日期：202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3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</w:t>
      </w:r>
      <w:r>
        <w:rPr>
          <w:rFonts w:hint="eastAsia" w:ascii="宋体" w:hAnsi="宋体" w:eastAsia="宋体" w:cs="宋体"/>
          <w:sz w:val="32"/>
          <w:szCs w:val="3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43645BE"/>
    <w:rsid w:val="04C803DD"/>
    <w:rsid w:val="064F5F6D"/>
    <w:rsid w:val="0939527C"/>
    <w:rsid w:val="0A36042B"/>
    <w:rsid w:val="0B4D3BF1"/>
    <w:rsid w:val="0BCE5650"/>
    <w:rsid w:val="0D847672"/>
    <w:rsid w:val="0E5750BC"/>
    <w:rsid w:val="10E5243E"/>
    <w:rsid w:val="154B2918"/>
    <w:rsid w:val="19827046"/>
    <w:rsid w:val="1C4457FC"/>
    <w:rsid w:val="1CF4361E"/>
    <w:rsid w:val="227B2F82"/>
    <w:rsid w:val="23870928"/>
    <w:rsid w:val="23A37855"/>
    <w:rsid w:val="24B665CA"/>
    <w:rsid w:val="25794E21"/>
    <w:rsid w:val="288C5D5E"/>
    <w:rsid w:val="2AE51564"/>
    <w:rsid w:val="2ED026AD"/>
    <w:rsid w:val="34A9560D"/>
    <w:rsid w:val="34CC3E4E"/>
    <w:rsid w:val="35201C4F"/>
    <w:rsid w:val="373F768E"/>
    <w:rsid w:val="39045BB2"/>
    <w:rsid w:val="399460E8"/>
    <w:rsid w:val="3C0E0615"/>
    <w:rsid w:val="3C13270A"/>
    <w:rsid w:val="3DDD102E"/>
    <w:rsid w:val="3DEF428C"/>
    <w:rsid w:val="3E0B0191"/>
    <w:rsid w:val="3F3C7814"/>
    <w:rsid w:val="3FD13938"/>
    <w:rsid w:val="41033B10"/>
    <w:rsid w:val="42543581"/>
    <w:rsid w:val="42E73FDC"/>
    <w:rsid w:val="43852998"/>
    <w:rsid w:val="43B03D0B"/>
    <w:rsid w:val="47490A0A"/>
    <w:rsid w:val="4764153E"/>
    <w:rsid w:val="49A12D98"/>
    <w:rsid w:val="4B192897"/>
    <w:rsid w:val="4C21029A"/>
    <w:rsid w:val="4DDA060D"/>
    <w:rsid w:val="4F6E3E9E"/>
    <w:rsid w:val="4FCE5BDF"/>
    <w:rsid w:val="4FD53DB4"/>
    <w:rsid w:val="4FE7436C"/>
    <w:rsid w:val="503A6E8E"/>
    <w:rsid w:val="533C054C"/>
    <w:rsid w:val="53E41AB0"/>
    <w:rsid w:val="54800AEB"/>
    <w:rsid w:val="5B2A056A"/>
    <w:rsid w:val="5E4622CE"/>
    <w:rsid w:val="5F8611E8"/>
    <w:rsid w:val="631B44EA"/>
    <w:rsid w:val="63212F2A"/>
    <w:rsid w:val="647110CD"/>
    <w:rsid w:val="64B106D2"/>
    <w:rsid w:val="652476D3"/>
    <w:rsid w:val="65582C38"/>
    <w:rsid w:val="65FD1BE6"/>
    <w:rsid w:val="665661B6"/>
    <w:rsid w:val="67AF4CD5"/>
    <w:rsid w:val="67DF4AA0"/>
    <w:rsid w:val="6A2442BC"/>
    <w:rsid w:val="6C852351"/>
    <w:rsid w:val="6E5C0FDA"/>
    <w:rsid w:val="70223A22"/>
    <w:rsid w:val="75BD7541"/>
    <w:rsid w:val="7B8D3265"/>
    <w:rsid w:val="7C057577"/>
    <w:rsid w:val="7C6575E4"/>
    <w:rsid w:val="7E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1"/>
    <w:pPr>
      <w:spacing w:line="272" w:lineRule="exact"/>
      <w:ind w:left="520"/>
    </w:pPr>
    <w:rPr>
      <w:sz w:val="21"/>
      <w:szCs w:val="21"/>
    </w:rPr>
  </w:style>
  <w:style w:type="paragraph" w:styleId="3">
    <w:name w:val="Title"/>
    <w:basedOn w:val="2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7">
    <w:name w:val="font21"/>
    <w:basedOn w:val="5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785</Words>
  <Characters>1053</Characters>
  <Lines>0</Lines>
  <Paragraphs>0</Paragraphs>
  <TotalTime>5</TotalTime>
  <ScaleCrop>false</ScaleCrop>
  <LinksUpToDate>false</LinksUpToDate>
  <CharactersWithSpaces>1108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Administrator</cp:lastModifiedBy>
  <dcterms:modified xsi:type="dcterms:W3CDTF">2026-09-05T02:03:50Z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59AB83DBCA8B4AF38E88133DFF0988E5_13</vt:lpwstr>
  </property>
  <property fmtid="{D5CDD505-2E9C-101B-9397-08002B2CF9AE}" pid="4" name="KSOTemplateDocerSaveRecord">
    <vt:lpwstr>eyJoZGlkIjoiYzgzY2E3ZGE2OTlhYWI3M2VhOTIzMzc5N2RjOWFlNDIifQ==</vt:lpwstr>
  </property>
</Properties>
</file>